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B22" w:rsidRPr="00242FDE" w:rsidRDefault="00850B22" w:rsidP="00F4325D">
      <w:pPr>
        <w:spacing w:after="0"/>
        <w:rPr>
          <w:rFonts w:ascii="Times New Roman" w:hAnsi="Times New Roman"/>
          <w:b/>
        </w:rPr>
      </w:pPr>
      <w:r w:rsidRPr="00242FDE">
        <w:rPr>
          <w:rFonts w:ascii="Times New Roman" w:hAnsi="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2.25pt">
            <v:imagedata r:id="rId7" o:title=""/>
          </v:shape>
        </w:pict>
      </w:r>
    </w:p>
    <w:p w:rsidR="00850B22" w:rsidRPr="001C1A24" w:rsidRDefault="00850B22" w:rsidP="00F4325D">
      <w:pPr>
        <w:spacing w:after="0"/>
        <w:rPr>
          <w:rFonts w:ascii="Times New Roman" w:hAnsi="Times New Roman"/>
          <w:b/>
        </w:rPr>
      </w:pPr>
      <w:r w:rsidRPr="001C1A24">
        <w:rPr>
          <w:rFonts w:ascii="Times New Roman" w:hAnsi="Times New Roman"/>
          <w:b/>
        </w:rPr>
        <w:t>МУНИЦИПАЛЬНОЕ БЮДЖЕТНОЕ УЧРЕЖДЕНИЯ ДОПОЛНИТЕЛЬНОГО ОБРАЗОВАНИЯ ДЕТСКО-ЮНОШЕСКАЯ СПОРТИВНАЯ ШКОЛА «ЮНОСТЬ»</w:t>
      </w:r>
    </w:p>
    <w:p w:rsidR="00850B22" w:rsidRPr="001C1A24" w:rsidRDefault="00850B22" w:rsidP="00F4325D">
      <w:pPr>
        <w:spacing w:after="0"/>
        <w:jc w:val="center"/>
        <w:rPr>
          <w:rFonts w:ascii="Times New Roman" w:hAnsi="Times New Roman"/>
          <w:b/>
        </w:rPr>
      </w:pPr>
      <w:r>
        <w:rPr>
          <w:rFonts w:ascii="Times New Roman" w:hAnsi="Times New Roman"/>
          <w:b/>
        </w:rPr>
        <w:t>БУИНСКОГО МУНИЦИПАЛЬНОГО РАЙОНА РЕСПУБЛИКИ ТАТАРСТАН</w:t>
      </w: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rPr>
          <w:rFonts w:ascii="Times New Roman" w:hAnsi="Times New Roman"/>
          <w:b/>
          <w:sz w:val="24"/>
          <w:szCs w:val="24"/>
        </w:rPr>
      </w:pPr>
      <w:r>
        <w:rPr>
          <w:rFonts w:ascii="Times New Roman" w:hAnsi="Times New Roman"/>
          <w:b/>
          <w:sz w:val="24"/>
          <w:szCs w:val="24"/>
        </w:rPr>
        <w:t xml:space="preserve">Рассмотрено на заседании                                                                    Утверждаю </w:t>
      </w:r>
    </w:p>
    <w:p w:rsidR="00850B22" w:rsidRDefault="00850B22" w:rsidP="00F4325D">
      <w:pPr>
        <w:spacing w:after="0"/>
        <w:rPr>
          <w:rFonts w:ascii="Times New Roman" w:hAnsi="Times New Roman"/>
          <w:b/>
          <w:sz w:val="24"/>
          <w:szCs w:val="24"/>
        </w:rPr>
      </w:pPr>
      <w:r>
        <w:rPr>
          <w:rFonts w:ascii="Times New Roman" w:hAnsi="Times New Roman"/>
          <w:b/>
          <w:sz w:val="24"/>
          <w:szCs w:val="24"/>
        </w:rPr>
        <w:t xml:space="preserve">педагогического совета                                                                Директор МБУ ДО </w:t>
      </w:r>
    </w:p>
    <w:p w:rsidR="00850B22" w:rsidRDefault="00850B22" w:rsidP="00F4325D">
      <w:pPr>
        <w:spacing w:after="0"/>
        <w:rPr>
          <w:rFonts w:ascii="Times New Roman" w:hAnsi="Times New Roman"/>
          <w:b/>
          <w:sz w:val="24"/>
          <w:szCs w:val="24"/>
        </w:rPr>
      </w:pPr>
      <w:r>
        <w:rPr>
          <w:rFonts w:ascii="Times New Roman" w:hAnsi="Times New Roman"/>
          <w:b/>
          <w:sz w:val="24"/>
          <w:szCs w:val="24"/>
        </w:rPr>
        <w:t xml:space="preserve">Протокол № __                                                                               ДЮСШ «Юность» </w:t>
      </w:r>
    </w:p>
    <w:p w:rsidR="00850B22" w:rsidRDefault="00850B22" w:rsidP="00F4325D">
      <w:pPr>
        <w:spacing w:after="0"/>
        <w:rPr>
          <w:rFonts w:ascii="Times New Roman" w:hAnsi="Times New Roman"/>
          <w:b/>
          <w:sz w:val="24"/>
          <w:szCs w:val="24"/>
        </w:rPr>
      </w:pPr>
      <w:r>
        <w:rPr>
          <w:rFonts w:ascii="Times New Roman" w:hAnsi="Times New Roman"/>
          <w:b/>
          <w:sz w:val="24"/>
          <w:szCs w:val="24"/>
        </w:rPr>
        <w:t>От «__» августа 2015 года                                                           ___________В.А. Храмов</w:t>
      </w: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Pr="00631860" w:rsidRDefault="00850B22" w:rsidP="00E34116">
      <w:pPr>
        <w:spacing w:after="0"/>
        <w:jc w:val="center"/>
        <w:rPr>
          <w:rFonts w:ascii="Times New Roman" w:hAnsi="Times New Roman"/>
          <w:b/>
          <w:i/>
          <w:sz w:val="28"/>
          <w:szCs w:val="28"/>
        </w:rPr>
      </w:pPr>
      <w:r w:rsidRPr="00631860">
        <w:rPr>
          <w:rFonts w:ascii="Times New Roman" w:hAnsi="Times New Roman"/>
          <w:b/>
          <w:i/>
          <w:sz w:val="28"/>
          <w:szCs w:val="28"/>
        </w:rPr>
        <w:t>ПРОГРАММА  ПРЕДПРОФЕССИОНАЛЬНОГО  ДОПОЛНИТЕЛЬНОГО</w:t>
      </w:r>
    </w:p>
    <w:p w:rsidR="00850B22" w:rsidRPr="00631860" w:rsidRDefault="00850B22" w:rsidP="00E34116">
      <w:pPr>
        <w:spacing w:after="0"/>
        <w:jc w:val="center"/>
        <w:rPr>
          <w:rFonts w:ascii="Times New Roman" w:hAnsi="Times New Roman"/>
          <w:b/>
          <w:i/>
          <w:sz w:val="28"/>
          <w:szCs w:val="28"/>
        </w:rPr>
      </w:pPr>
      <w:r w:rsidRPr="00631860">
        <w:rPr>
          <w:rFonts w:ascii="Times New Roman" w:hAnsi="Times New Roman"/>
          <w:b/>
          <w:i/>
          <w:sz w:val="28"/>
          <w:szCs w:val="28"/>
        </w:rPr>
        <w:t xml:space="preserve">ОБРАЗОВАНИЯ </w:t>
      </w:r>
    </w:p>
    <w:p w:rsidR="00850B22" w:rsidRPr="00631860" w:rsidRDefault="00850B22" w:rsidP="00E34116">
      <w:pPr>
        <w:spacing w:after="0"/>
        <w:jc w:val="center"/>
        <w:rPr>
          <w:rFonts w:ascii="Times New Roman" w:hAnsi="Times New Roman"/>
          <w:b/>
          <w:i/>
          <w:sz w:val="20"/>
          <w:szCs w:val="20"/>
        </w:rPr>
      </w:pPr>
    </w:p>
    <w:p w:rsidR="00850B22" w:rsidRPr="00631860" w:rsidRDefault="00850B22" w:rsidP="00E34116">
      <w:pPr>
        <w:spacing w:after="0"/>
        <w:jc w:val="center"/>
        <w:rPr>
          <w:rFonts w:ascii="Times New Roman" w:hAnsi="Times New Roman"/>
          <w:b/>
          <w:i/>
          <w:sz w:val="20"/>
          <w:szCs w:val="20"/>
        </w:rPr>
      </w:pPr>
      <w:r w:rsidRPr="00631860">
        <w:rPr>
          <w:rFonts w:ascii="Times New Roman" w:hAnsi="Times New Roman"/>
          <w:b/>
          <w:i/>
          <w:sz w:val="20"/>
          <w:szCs w:val="20"/>
        </w:rPr>
        <w:t>по виду спорта</w:t>
      </w:r>
    </w:p>
    <w:p w:rsidR="00850B22" w:rsidRPr="00631860" w:rsidRDefault="00850B22" w:rsidP="00E34116">
      <w:pPr>
        <w:spacing w:after="0"/>
        <w:jc w:val="center"/>
        <w:rPr>
          <w:rFonts w:ascii="Times New Roman" w:hAnsi="Times New Roman"/>
          <w:b/>
          <w:i/>
          <w:sz w:val="32"/>
          <w:szCs w:val="32"/>
        </w:rPr>
      </w:pPr>
    </w:p>
    <w:p w:rsidR="00850B22" w:rsidRPr="00631860" w:rsidRDefault="00850B22" w:rsidP="00E34116">
      <w:pPr>
        <w:spacing w:after="0"/>
        <w:jc w:val="center"/>
        <w:rPr>
          <w:rFonts w:ascii="Times New Roman" w:hAnsi="Times New Roman"/>
          <w:b/>
          <w:i/>
          <w:sz w:val="28"/>
          <w:szCs w:val="28"/>
        </w:rPr>
      </w:pPr>
      <w:r>
        <w:rPr>
          <w:rFonts w:ascii="Times New Roman" w:hAnsi="Times New Roman"/>
          <w:b/>
          <w:i/>
          <w:sz w:val="28"/>
          <w:szCs w:val="28"/>
        </w:rPr>
        <w:t xml:space="preserve"> ВОЛЕЙБОЛ</w:t>
      </w:r>
    </w:p>
    <w:p w:rsidR="00850B22" w:rsidRPr="00631860" w:rsidRDefault="00850B22" w:rsidP="00E34116">
      <w:pPr>
        <w:spacing w:after="0"/>
        <w:jc w:val="center"/>
        <w:rPr>
          <w:rFonts w:ascii="Times New Roman" w:hAnsi="Times New Roman"/>
          <w:b/>
          <w:i/>
          <w:sz w:val="28"/>
          <w:szCs w:val="28"/>
        </w:rPr>
      </w:pPr>
    </w:p>
    <w:p w:rsidR="00850B22" w:rsidRPr="00631860" w:rsidRDefault="00850B22" w:rsidP="00E34116">
      <w:pPr>
        <w:spacing w:after="0" w:line="240" w:lineRule="auto"/>
        <w:jc w:val="center"/>
        <w:rPr>
          <w:rFonts w:ascii="Times New Roman" w:hAnsi="Times New Roman"/>
          <w:b/>
          <w:i/>
          <w:sz w:val="27"/>
          <w:szCs w:val="27"/>
        </w:rPr>
      </w:pPr>
      <w:r w:rsidRPr="00631860">
        <w:rPr>
          <w:rFonts w:ascii="Times New Roman" w:hAnsi="Times New Roman"/>
          <w:b/>
          <w:i/>
          <w:sz w:val="27"/>
          <w:szCs w:val="27"/>
        </w:rPr>
        <w:t>Разработана в соответствии с Федеральным стандартом спортивной</w:t>
      </w:r>
    </w:p>
    <w:p w:rsidR="00850B22" w:rsidRPr="00631860" w:rsidRDefault="00850B22" w:rsidP="00E34116">
      <w:pPr>
        <w:spacing w:after="0" w:line="240" w:lineRule="auto"/>
        <w:jc w:val="center"/>
        <w:rPr>
          <w:rFonts w:ascii="Times New Roman" w:hAnsi="Times New Roman"/>
          <w:b/>
          <w:i/>
          <w:sz w:val="27"/>
          <w:szCs w:val="27"/>
        </w:rPr>
      </w:pPr>
      <w:r w:rsidRPr="00631860">
        <w:rPr>
          <w:rFonts w:ascii="Times New Roman" w:hAnsi="Times New Roman"/>
          <w:b/>
          <w:i/>
          <w:sz w:val="27"/>
          <w:szCs w:val="27"/>
        </w:rPr>
        <w:t>подготовк</w:t>
      </w:r>
      <w:r>
        <w:rPr>
          <w:rFonts w:ascii="Times New Roman" w:hAnsi="Times New Roman"/>
          <w:b/>
          <w:i/>
          <w:sz w:val="27"/>
          <w:szCs w:val="27"/>
        </w:rPr>
        <w:t xml:space="preserve">и по виду спорта волейбол </w:t>
      </w:r>
      <w:r w:rsidRPr="00631860">
        <w:rPr>
          <w:rFonts w:ascii="Times New Roman" w:hAnsi="Times New Roman"/>
          <w:b/>
          <w:i/>
          <w:sz w:val="27"/>
          <w:szCs w:val="27"/>
        </w:rPr>
        <w:t>, утвержденного Приказом</w:t>
      </w:r>
    </w:p>
    <w:p w:rsidR="00850B22" w:rsidRPr="00631860" w:rsidRDefault="00850B22" w:rsidP="00E34116">
      <w:pPr>
        <w:spacing w:after="0" w:line="240" w:lineRule="auto"/>
        <w:jc w:val="center"/>
        <w:rPr>
          <w:rFonts w:ascii="Times New Roman" w:hAnsi="Times New Roman"/>
          <w:b/>
          <w:i/>
          <w:sz w:val="27"/>
          <w:szCs w:val="27"/>
        </w:rPr>
      </w:pPr>
      <w:r w:rsidRPr="00631860">
        <w:rPr>
          <w:rFonts w:ascii="Times New Roman" w:hAnsi="Times New Roman"/>
          <w:b/>
          <w:i/>
          <w:sz w:val="27"/>
          <w:szCs w:val="27"/>
        </w:rPr>
        <w:t>Министерства с</w:t>
      </w:r>
      <w:r>
        <w:rPr>
          <w:rFonts w:ascii="Times New Roman" w:hAnsi="Times New Roman"/>
          <w:b/>
          <w:i/>
          <w:sz w:val="27"/>
          <w:szCs w:val="27"/>
        </w:rPr>
        <w:t>порта Российской Федерации от 30 августа</w:t>
      </w:r>
      <w:r w:rsidRPr="00631860">
        <w:rPr>
          <w:rFonts w:ascii="Times New Roman" w:hAnsi="Times New Roman"/>
          <w:b/>
          <w:i/>
          <w:sz w:val="27"/>
          <w:szCs w:val="27"/>
        </w:rPr>
        <w:t xml:space="preserve"> </w:t>
      </w:r>
      <w:smartTag w:uri="urn:schemas-microsoft-com:office:smarttags" w:element="metricconverter">
        <w:smartTagPr>
          <w:attr w:name="ProductID" w:val="2013 г"/>
        </w:smartTagPr>
        <w:r w:rsidRPr="00631860">
          <w:rPr>
            <w:rFonts w:ascii="Times New Roman" w:hAnsi="Times New Roman"/>
            <w:b/>
            <w:i/>
            <w:sz w:val="27"/>
            <w:szCs w:val="27"/>
          </w:rPr>
          <w:t>2013 г</w:t>
        </w:r>
      </w:smartTag>
      <w:r w:rsidRPr="00631860">
        <w:rPr>
          <w:rFonts w:ascii="Times New Roman" w:hAnsi="Times New Roman"/>
          <w:b/>
          <w:i/>
          <w:sz w:val="27"/>
          <w:szCs w:val="27"/>
        </w:rPr>
        <w:t>. N</w:t>
      </w:r>
      <w:r>
        <w:rPr>
          <w:rFonts w:ascii="Times New Roman" w:hAnsi="Times New Roman"/>
          <w:b/>
          <w:i/>
          <w:sz w:val="27"/>
          <w:szCs w:val="27"/>
        </w:rPr>
        <w:t xml:space="preserve"> 680</w:t>
      </w:r>
    </w:p>
    <w:p w:rsidR="00850B22" w:rsidRPr="00631860" w:rsidRDefault="00850B22" w:rsidP="00E34116">
      <w:pPr>
        <w:spacing w:after="0"/>
        <w:jc w:val="center"/>
        <w:rPr>
          <w:rFonts w:ascii="Times New Roman" w:hAnsi="Times New Roman"/>
          <w:b/>
          <w:i/>
          <w:sz w:val="32"/>
          <w:szCs w:val="32"/>
        </w:rPr>
      </w:pPr>
    </w:p>
    <w:p w:rsidR="00850B22" w:rsidRPr="00E37796" w:rsidRDefault="00850B22" w:rsidP="00E34116">
      <w:pPr>
        <w:spacing w:after="0"/>
        <w:jc w:val="center"/>
        <w:rPr>
          <w:rFonts w:ascii="Times New Roman" w:hAnsi="Times New Roman"/>
          <w:b/>
          <w:sz w:val="32"/>
          <w:szCs w:val="32"/>
        </w:rPr>
      </w:pPr>
    </w:p>
    <w:p w:rsidR="00850B22" w:rsidRDefault="00850B22" w:rsidP="00E34116">
      <w:pPr>
        <w:spacing w:after="0"/>
        <w:jc w:val="center"/>
        <w:rPr>
          <w:rFonts w:ascii="Times New Roman" w:hAnsi="Times New Roman"/>
          <w:b/>
          <w:sz w:val="24"/>
          <w:szCs w:val="24"/>
        </w:rPr>
      </w:pPr>
      <w:r>
        <w:rPr>
          <w:rFonts w:ascii="Times New Roman" w:hAnsi="Times New Roman"/>
          <w:b/>
          <w:sz w:val="24"/>
          <w:szCs w:val="24"/>
        </w:rPr>
        <w:t>Срок реализации 7 лет</w:t>
      </w: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right"/>
        <w:rPr>
          <w:rFonts w:ascii="Times New Roman" w:hAnsi="Times New Roman"/>
          <w:b/>
          <w:sz w:val="24"/>
          <w:szCs w:val="24"/>
        </w:rPr>
      </w:pPr>
      <w:r>
        <w:rPr>
          <w:rFonts w:ascii="Times New Roman" w:hAnsi="Times New Roman"/>
          <w:b/>
          <w:sz w:val="24"/>
          <w:szCs w:val="24"/>
        </w:rPr>
        <w:t>Составитель:</w:t>
      </w:r>
    </w:p>
    <w:p w:rsidR="00850B22" w:rsidRDefault="00850B22" w:rsidP="00F4325D">
      <w:pPr>
        <w:spacing w:after="0"/>
        <w:jc w:val="right"/>
        <w:rPr>
          <w:rFonts w:ascii="Times New Roman" w:hAnsi="Times New Roman"/>
          <w:b/>
          <w:sz w:val="24"/>
          <w:szCs w:val="24"/>
        </w:rPr>
      </w:pPr>
    </w:p>
    <w:p w:rsidR="00850B22" w:rsidRDefault="00850B22" w:rsidP="00F4325D">
      <w:pPr>
        <w:spacing w:after="0"/>
        <w:jc w:val="right"/>
        <w:rPr>
          <w:rFonts w:ascii="Times New Roman" w:hAnsi="Times New Roman"/>
          <w:b/>
          <w:sz w:val="24"/>
          <w:szCs w:val="24"/>
        </w:rPr>
      </w:pPr>
      <w:r>
        <w:rPr>
          <w:rFonts w:ascii="Times New Roman" w:hAnsi="Times New Roman"/>
          <w:b/>
          <w:sz w:val="24"/>
          <w:szCs w:val="24"/>
        </w:rPr>
        <w:t xml:space="preserve">Инструктор-методист </w:t>
      </w:r>
    </w:p>
    <w:p w:rsidR="00850B22" w:rsidRDefault="00850B22" w:rsidP="00F4325D">
      <w:pPr>
        <w:spacing w:after="0"/>
        <w:jc w:val="right"/>
        <w:rPr>
          <w:rFonts w:ascii="Times New Roman" w:hAnsi="Times New Roman"/>
          <w:b/>
          <w:sz w:val="24"/>
          <w:szCs w:val="24"/>
        </w:rPr>
      </w:pPr>
      <w:r>
        <w:rPr>
          <w:rFonts w:ascii="Times New Roman" w:hAnsi="Times New Roman"/>
          <w:b/>
          <w:sz w:val="24"/>
          <w:szCs w:val="24"/>
        </w:rPr>
        <w:t>Шараев Р.М.</w:t>
      </w: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p>
    <w:p w:rsidR="00850B22" w:rsidRDefault="00850B22" w:rsidP="00F4325D">
      <w:pPr>
        <w:spacing w:after="0"/>
        <w:jc w:val="center"/>
        <w:rPr>
          <w:rFonts w:ascii="Times New Roman" w:hAnsi="Times New Roman"/>
          <w:b/>
          <w:sz w:val="24"/>
          <w:szCs w:val="24"/>
        </w:rPr>
      </w:pPr>
      <w:r>
        <w:rPr>
          <w:rFonts w:ascii="Times New Roman" w:hAnsi="Times New Roman"/>
          <w:b/>
          <w:sz w:val="24"/>
          <w:szCs w:val="24"/>
        </w:rPr>
        <w:t xml:space="preserve">2015 год </w:t>
      </w:r>
    </w:p>
    <w:p w:rsidR="00850B22" w:rsidRDefault="00850B22" w:rsidP="00F4325D">
      <w:pPr>
        <w:spacing w:after="0" w:line="360" w:lineRule="auto"/>
        <w:jc w:val="center"/>
        <w:rPr>
          <w:rFonts w:ascii="Times New Roman" w:hAnsi="Times New Roman"/>
          <w:b/>
          <w:sz w:val="24"/>
          <w:szCs w:val="24"/>
        </w:rPr>
      </w:pPr>
    </w:p>
    <w:p w:rsidR="00850B22" w:rsidRDefault="00850B22" w:rsidP="00F4325D">
      <w:pPr>
        <w:spacing w:after="0" w:line="360" w:lineRule="auto"/>
        <w:jc w:val="center"/>
        <w:rPr>
          <w:rFonts w:ascii="Times New Roman" w:hAnsi="Times New Roman"/>
          <w:b/>
          <w:sz w:val="24"/>
          <w:szCs w:val="24"/>
        </w:rPr>
      </w:pPr>
    </w:p>
    <w:p w:rsidR="00850B22" w:rsidRDefault="00850B22" w:rsidP="00F4325D">
      <w:pPr>
        <w:spacing w:after="0" w:line="360" w:lineRule="auto"/>
        <w:jc w:val="center"/>
        <w:rPr>
          <w:rFonts w:ascii="Times New Roman" w:hAnsi="Times New Roman"/>
          <w:b/>
          <w:sz w:val="24"/>
          <w:szCs w:val="24"/>
        </w:rPr>
      </w:pPr>
      <w:r w:rsidRPr="00F4325D">
        <w:rPr>
          <w:rFonts w:ascii="Times New Roman" w:hAnsi="Times New Roman"/>
          <w:b/>
          <w:sz w:val="24"/>
          <w:szCs w:val="24"/>
        </w:rPr>
        <w:t>Содержание.</w:t>
      </w:r>
    </w:p>
    <w:p w:rsidR="00850B22" w:rsidRPr="00F4325D" w:rsidRDefault="00850B22" w:rsidP="00F4325D">
      <w:pPr>
        <w:spacing w:after="0" w:line="360" w:lineRule="auto"/>
        <w:jc w:val="center"/>
        <w:rPr>
          <w:rFonts w:ascii="Times New Roman" w:hAnsi="Times New Roman"/>
          <w:sz w:val="24"/>
          <w:szCs w:val="24"/>
        </w:rPr>
      </w:pPr>
    </w:p>
    <w:p w:rsidR="00850B22" w:rsidRPr="00F4325D" w:rsidRDefault="00850B22" w:rsidP="00C7398E">
      <w:pPr>
        <w:pStyle w:val="ListParagraph"/>
        <w:numPr>
          <w:ilvl w:val="0"/>
          <w:numId w:val="1"/>
        </w:numPr>
        <w:autoSpaceDE w:val="0"/>
        <w:spacing w:after="0" w:line="360" w:lineRule="auto"/>
        <w:rPr>
          <w:rFonts w:ascii="Times New Roman" w:hAnsi="Times New Roman"/>
          <w:color w:val="000000"/>
          <w:sz w:val="24"/>
          <w:szCs w:val="24"/>
          <w:lang w:val="tt-RU"/>
        </w:rPr>
      </w:pPr>
      <w:r w:rsidRPr="00F4325D">
        <w:rPr>
          <w:rFonts w:ascii="Times New Roman" w:hAnsi="Times New Roman"/>
          <w:color w:val="000000"/>
          <w:sz w:val="24"/>
          <w:szCs w:val="24"/>
          <w:lang w:val="tt-RU"/>
        </w:rPr>
        <w:t>Пояснительная записка.</w:t>
      </w:r>
    </w:p>
    <w:p w:rsidR="00850B22" w:rsidRPr="00F4325D" w:rsidRDefault="00850B22" w:rsidP="00C7398E">
      <w:pPr>
        <w:pStyle w:val="ListParagraph"/>
        <w:numPr>
          <w:ilvl w:val="0"/>
          <w:numId w:val="1"/>
        </w:numPr>
        <w:autoSpaceDE w:val="0"/>
        <w:spacing w:after="0" w:line="360" w:lineRule="auto"/>
        <w:rPr>
          <w:rFonts w:ascii="Times New Roman" w:hAnsi="Times New Roman"/>
          <w:color w:val="000000"/>
          <w:sz w:val="24"/>
          <w:szCs w:val="24"/>
          <w:lang w:val="tt-RU"/>
        </w:rPr>
      </w:pPr>
      <w:r w:rsidRPr="00F4325D">
        <w:rPr>
          <w:rFonts w:ascii="Times New Roman" w:hAnsi="Times New Roman"/>
          <w:color w:val="000000"/>
          <w:sz w:val="24"/>
          <w:szCs w:val="24"/>
          <w:lang w:val="tt-RU"/>
        </w:rPr>
        <w:t>Учебный план.</w:t>
      </w:r>
    </w:p>
    <w:p w:rsidR="00850B22" w:rsidRPr="00F4325D" w:rsidRDefault="00850B22" w:rsidP="00C7398E">
      <w:pPr>
        <w:pStyle w:val="ListParagraph"/>
        <w:numPr>
          <w:ilvl w:val="0"/>
          <w:numId w:val="1"/>
        </w:numPr>
        <w:autoSpaceDE w:val="0"/>
        <w:spacing w:after="0" w:line="360" w:lineRule="auto"/>
        <w:rPr>
          <w:rFonts w:ascii="Times New Roman" w:hAnsi="Times New Roman"/>
          <w:color w:val="000000"/>
          <w:sz w:val="24"/>
          <w:szCs w:val="24"/>
          <w:lang w:val="tt-RU"/>
        </w:rPr>
      </w:pPr>
      <w:r w:rsidRPr="00F4325D">
        <w:rPr>
          <w:rFonts w:ascii="Times New Roman" w:hAnsi="Times New Roman"/>
          <w:color w:val="000000"/>
          <w:sz w:val="24"/>
          <w:szCs w:val="24"/>
          <w:lang w:val="tt-RU"/>
        </w:rPr>
        <w:t>Методическая часть.</w:t>
      </w:r>
    </w:p>
    <w:p w:rsidR="00850B22" w:rsidRPr="00F4325D" w:rsidRDefault="00850B22" w:rsidP="00C7398E">
      <w:pPr>
        <w:pStyle w:val="ListParagraph"/>
        <w:numPr>
          <w:ilvl w:val="0"/>
          <w:numId w:val="1"/>
        </w:numPr>
        <w:autoSpaceDE w:val="0"/>
        <w:spacing w:after="0" w:line="360" w:lineRule="auto"/>
        <w:rPr>
          <w:rFonts w:ascii="Times New Roman" w:hAnsi="Times New Roman"/>
          <w:color w:val="000000"/>
          <w:sz w:val="24"/>
          <w:szCs w:val="24"/>
        </w:rPr>
      </w:pPr>
      <w:r w:rsidRPr="00F4325D">
        <w:rPr>
          <w:rFonts w:ascii="Times New Roman" w:hAnsi="Times New Roman"/>
          <w:color w:val="000000"/>
          <w:sz w:val="24"/>
          <w:szCs w:val="24"/>
          <w:lang w:val="tt-RU"/>
        </w:rPr>
        <w:t>Система контроля и зачетные требования.</w:t>
      </w:r>
    </w:p>
    <w:p w:rsidR="00850B22" w:rsidRPr="00F4325D" w:rsidRDefault="00850B22" w:rsidP="00C7398E">
      <w:pPr>
        <w:pStyle w:val="ListParagraph"/>
        <w:numPr>
          <w:ilvl w:val="0"/>
          <w:numId w:val="1"/>
        </w:numPr>
        <w:autoSpaceDE w:val="0"/>
        <w:spacing w:after="0" w:line="360" w:lineRule="auto"/>
        <w:rPr>
          <w:rFonts w:ascii="Times New Roman" w:hAnsi="Times New Roman"/>
          <w:color w:val="000000"/>
          <w:sz w:val="24"/>
          <w:szCs w:val="24"/>
        </w:rPr>
      </w:pPr>
      <w:r w:rsidRPr="00F4325D">
        <w:rPr>
          <w:rFonts w:ascii="Times New Roman" w:hAnsi="Times New Roman"/>
          <w:color w:val="000000"/>
          <w:sz w:val="24"/>
          <w:szCs w:val="24"/>
        </w:rPr>
        <w:t>Перечень информационного обеспечения.</w:t>
      </w:r>
    </w:p>
    <w:p w:rsidR="00850B22" w:rsidRPr="00F4325D" w:rsidRDefault="00850B22" w:rsidP="00C7398E">
      <w:pPr>
        <w:autoSpaceDE w:val="0"/>
        <w:spacing w:after="0" w:line="360" w:lineRule="auto"/>
        <w:rPr>
          <w:rFonts w:ascii="Times New Roman" w:hAnsi="Times New Roman"/>
          <w:color w:val="000000"/>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Pr="00F4325D" w:rsidRDefault="00850B22">
      <w:pPr>
        <w:rPr>
          <w:rFonts w:ascii="Times New Roman" w:hAnsi="Times New Roman"/>
          <w:sz w:val="24"/>
          <w:szCs w:val="24"/>
        </w:rPr>
      </w:pPr>
    </w:p>
    <w:p w:rsidR="00850B22" w:rsidRDefault="00850B22">
      <w:pPr>
        <w:rPr>
          <w:rFonts w:ascii="Times New Roman" w:hAnsi="Times New Roman"/>
          <w:sz w:val="24"/>
          <w:szCs w:val="24"/>
        </w:rPr>
      </w:pPr>
    </w:p>
    <w:p w:rsidR="00850B22" w:rsidRDefault="00850B22">
      <w:pPr>
        <w:rPr>
          <w:rFonts w:ascii="Times New Roman" w:hAnsi="Times New Roman"/>
          <w:sz w:val="24"/>
          <w:szCs w:val="24"/>
        </w:rPr>
      </w:pPr>
    </w:p>
    <w:p w:rsidR="00850B22" w:rsidRDefault="00850B22">
      <w:pPr>
        <w:rPr>
          <w:rFonts w:ascii="Times New Roman" w:hAnsi="Times New Roman"/>
          <w:sz w:val="24"/>
          <w:szCs w:val="24"/>
        </w:rPr>
      </w:pPr>
    </w:p>
    <w:p w:rsidR="00850B22" w:rsidRDefault="00850B22">
      <w:pPr>
        <w:rPr>
          <w:rFonts w:ascii="Times New Roman" w:hAnsi="Times New Roman"/>
          <w:sz w:val="24"/>
          <w:szCs w:val="24"/>
        </w:rPr>
      </w:pPr>
    </w:p>
    <w:p w:rsidR="00850B22" w:rsidRDefault="00850B22">
      <w:pPr>
        <w:rPr>
          <w:rFonts w:ascii="Times New Roman" w:hAnsi="Times New Roman"/>
          <w:sz w:val="24"/>
          <w:szCs w:val="24"/>
        </w:rPr>
      </w:pPr>
    </w:p>
    <w:p w:rsidR="00850B22" w:rsidRDefault="00850B22">
      <w:pPr>
        <w:rPr>
          <w:rFonts w:ascii="Times New Roman" w:hAnsi="Times New Roman"/>
          <w:sz w:val="24"/>
          <w:szCs w:val="24"/>
        </w:rPr>
      </w:pPr>
    </w:p>
    <w:p w:rsidR="00850B22" w:rsidRDefault="00850B22" w:rsidP="00005A9F">
      <w:pPr>
        <w:pStyle w:val="ListParagraph"/>
        <w:autoSpaceDE w:val="0"/>
        <w:spacing w:after="0" w:line="360" w:lineRule="auto"/>
        <w:ind w:left="0"/>
        <w:rPr>
          <w:rFonts w:ascii="Times New Roman" w:hAnsi="Times New Roman"/>
          <w:sz w:val="24"/>
          <w:szCs w:val="24"/>
        </w:rPr>
      </w:pPr>
    </w:p>
    <w:p w:rsidR="00850B22" w:rsidRPr="00F4325D" w:rsidRDefault="00850B22" w:rsidP="00005A9F">
      <w:pPr>
        <w:pStyle w:val="ListParagraph"/>
        <w:autoSpaceDE w:val="0"/>
        <w:spacing w:after="0" w:line="360" w:lineRule="auto"/>
        <w:ind w:left="0"/>
        <w:rPr>
          <w:rFonts w:ascii="Times New Roman" w:hAnsi="Times New Roman"/>
          <w:b/>
          <w:color w:val="000000"/>
          <w:sz w:val="24"/>
          <w:szCs w:val="24"/>
        </w:rPr>
      </w:pPr>
    </w:p>
    <w:p w:rsidR="00850B22" w:rsidRPr="00F4325D" w:rsidRDefault="00850B22" w:rsidP="00372B63">
      <w:pPr>
        <w:pStyle w:val="ListParagraph"/>
        <w:autoSpaceDE w:val="0"/>
        <w:spacing w:after="0" w:line="360" w:lineRule="auto"/>
        <w:ind w:left="0" w:firstLine="709"/>
        <w:jc w:val="center"/>
        <w:rPr>
          <w:rFonts w:ascii="Times New Roman" w:hAnsi="Times New Roman"/>
          <w:b/>
          <w:color w:val="000000"/>
          <w:sz w:val="24"/>
          <w:szCs w:val="24"/>
        </w:rPr>
      </w:pPr>
      <w:r>
        <w:rPr>
          <w:rFonts w:ascii="Times New Roman" w:hAnsi="Times New Roman"/>
          <w:b/>
          <w:color w:val="000000"/>
          <w:sz w:val="24"/>
          <w:szCs w:val="24"/>
        </w:rPr>
        <w:t>1.Пояснительная записка</w:t>
      </w:r>
    </w:p>
    <w:p w:rsidR="00850B22" w:rsidRPr="007F346A" w:rsidRDefault="00850B22" w:rsidP="00E34116">
      <w:pPr>
        <w:spacing w:after="0" w:line="240" w:lineRule="auto"/>
        <w:rPr>
          <w:rFonts w:ascii="Times New Roman" w:hAnsi="Times New Roman"/>
          <w:sz w:val="24"/>
          <w:szCs w:val="24"/>
        </w:rPr>
      </w:pPr>
      <w:r>
        <w:rPr>
          <w:rFonts w:ascii="Times New Roman" w:hAnsi="Times New Roman"/>
          <w:sz w:val="24"/>
          <w:szCs w:val="24"/>
        </w:rPr>
        <w:t xml:space="preserve">        </w:t>
      </w:r>
      <w:r w:rsidRPr="003A6185">
        <w:rPr>
          <w:rFonts w:ascii="Times New Roman" w:hAnsi="Times New Roman"/>
          <w:sz w:val="24"/>
          <w:szCs w:val="24"/>
        </w:rPr>
        <w:t>Программа для детско-юношеских спортивных школ (ДЮСШ) разработана на основе директивных и нормативных до</w:t>
      </w:r>
      <w:r w:rsidRPr="003A6185">
        <w:rPr>
          <w:rFonts w:ascii="Times New Roman" w:hAnsi="Times New Roman"/>
          <w:sz w:val="24"/>
          <w:szCs w:val="24"/>
        </w:rPr>
        <w:softHyphen/>
        <w:t xml:space="preserve">кументов, регламентирующих работу спортивных школ, в соответствии с Законом Российской Федерации «Об образовании», </w:t>
      </w:r>
      <w:r w:rsidRPr="003A6185">
        <w:rPr>
          <w:rFonts w:ascii="Times New Roman" w:hAnsi="Times New Roman"/>
          <w:bCs/>
          <w:sz w:val="24"/>
          <w:szCs w:val="24"/>
        </w:rPr>
        <w:t xml:space="preserve">Федеральный закон от 29 декабря </w:t>
      </w:r>
      <w:smartTag w:uri="urn:schemas-microsoft-com:office:smarttags" w:element="metricconverter">
        <w:smartTagPr>
          <w:attr w:name="ProductID" w:val="1,5 м"/>
        </w:smartTagPr>
        <w:r w:rsidRPr="003A6185">
          <w:rPr>
            <w:rFonts w:ascii="Times New Roman" w:hAnsi="Times New Roman"/>
            <w:bCs/>
            <w:sz w:val="24"/>
            <w:szCs w:val="24"/>
          </w:rPr>
          <w:t>2012 г</w:t>
        </w:r>
      </w:smartTag>
      <w:r w:rsidRPr="003A6185">
        <w:rPr>
          <w:rFonts w:ascii="Times New Roman" w:hAnsi="Times New Roman"/>
          <w:bCs/>
          <w:sz w:val="24"/>
          <w:szCs w:val="24"/>
        </w:rPr>
        <w:t>. N 273-ФЗ</w:t>
      </w:r>
      <w:r>
        <w:rPr>
          <w:rFonts w:ascii="Times New Roman" w:hAnsi="Times New Roman"/>
          <w:bCs/>
          <w:sz w:val="24"/>
          <w:szCs w:val="24"/>
        </w:rPr>
        <w:t xml:space="preserve">, </w:t>
      </w:r>
      <w:r w:rsidRPr="003A6185">
        <w:rPr>
          <w:rFonts w:ascii="Times New Roman" w:hAnsi="Times New Roman"/>
          <w:b/>
          <w:bCs/>
          <w:sz w:val="24"/>
          <w:szCs w:val="24"/>
        </w:rPr>
        <w:t xml:space="preserve"> </w:t>
      </w:r>
      <w:r w:rsidRPr="007F346A">
        <w:rPr>
          <w:rFonts w:ascii="Times New Roman" w:hAnsi="Times New Roman"/>
          <w:sz w:val="24"/>
          <w:szCs w:val="24"/>
        </w:rPr>
        <w:t xml:space="preserve">«О физической культуре и спорте в Российской Федерации», Приказом Минспорта России от «24» октября </w:t>
      </w:r>
      <w:smartTag w:uri="urn:schemas-microsoft-com:office:smarttags" w:element="metricconverter">
        <w:smartTagPr>
          <w:attr w:name="ProductID" w:val="1,5 м"/>
        </w:smartTagPr>
        <w:r w:rsidRPr="007F346A">
          <w:rPr>
            <w:rFonts w:ascii="Times New Roman" w:hAnsi="Times New Roman"/>
            <w:sz w:val="24"/>
            <w:szCs w:val="24"/>
          </w:rPr>
          <w:t>2012 г</w:t>
        </w:r>
      </w:smartTag>
      <w:r w:rsidRPr="007F346A">
        <w:rPr>
          <w:rFonts w:ascii="Times New Roman" w:hAnsi="Times New Roman"/>
          <w:sz w:val="24"/>
          <w:szCs w:val="24"/>
        </w:rPr>
        <w:t>. N 325</w:t>
      </w:r>
      <w:r>
        <w:rPr>
          <w:rFonts w:ascii="Times New Roman" w:hAnsi="Times New Roman"/>
          <w:sz w:val="24"/>
          <w:szCs w:val="24"/>
        </w:rPr>
        <w:t xml:space="preserve">, </w:t>
      </w:r>
      <w:r w:rsidRPr="00C3497C">
        <w:rPr>
          <w:rFonts w:ascii="Times New Roman" w:hAnsi="Times New Roman"/>
          <w:sz w:val="24"/>
          <w:szCs w:val="24"/>
        </w:rPr>
        <w:t xml:space="preserve"> </w:t>
      </w:r>
      <w:r w:rsidRPr="007F346A">
        <w:rPr>
          <w:rFonts w:ascii="Times New Roman" w:hAnsi="Times New Roman"/>
          <w:sz w:val="24"/>
          <w:szCs w:val="24"/>
        </w:rPr>
        <w:t xml:space="preserve">Федеральным стандартом </w:t>
      </w:r>
    </w:p>
    <w:p w:rsidR="00850B22" w:rsidRPr="008D27C3" w:rsidRDefault="00850B22" w:rsidP="00E34116">
      <w:pPr>
        <w:spacing w:after="0" w:line="240" w:lineRule="auto"/>
        <w:rPr>
          <w:rFonts w:ascii="Times New Roman" w:hAnsi="Times New Roman"/>
          <w:sz w:val="24"/>
          <w:szCs w:val="24"/>
        </w:rPr>
      </w:pPr>
      <w:r w:rsidRPr="007F346A">
        <w:rPr>
          <w:rFonts w:ascii="Times New Roman" w:hAnsi="Times New Roman"/>
          <w:sz w:val="24"/>
          <w:szCs w:val="24"/>
        </w:rPr>
        <w:t>спортивной п</w:t>
      </w:r>
      <w:r>
        <w:rPr>
          <w:rFonts w:ascii="Times New Roman" w:hAnsi="Times New Roman"/>
          <w:sz w:val="24"/>
          <w:szCs w:val="24"/>
        </w:rPr>
        <w:t>одготовки по виду спорта «Баскетбол</w:t>
      </w:r>
      <w:r w:rsidRPr="007F346A">
        <w:rPr>
          <w:rFonts w:ascii="Times New Roman" w:hAnsi="Times New Roman"/>
          <w:sz w:val="24"/>
          <w:szCs w:val="24"/>
        </w:rPr>
        <w:t xml:space="preserve">» </w:t>
      </w:r>
      <w:r w:rsidRPr="008D27C3">
        <w:rPr>
          <w:rFonts w:ascii="Times New Roman" w:hAnsi="Times New Roman"/>
          <w:sz w:val="24"/>
          <w:szCs w:val="24"/>
        </w:rPr>
        <w:t xml:space="preserve">30 августа </w:t>
      </w:r>
      <w:smartTag w:uri="urn:schemas-microsoft-com:office:smarttags" w:element="metricconverter">
        <w:smartTagPr>
          <w:attr w:name="ProductID" w:val="1,5 м"/>
        </w:smartTagPr>
        <w:r w:rsidRPr="008D27C3">
          <w:rPr>
            <w:rFonts w:ascii="Times New Roman" w:hAnsi="Times New Roman"/>
            <w:sz w:val="24"/>
            <w:szCs w:val="24"/>
          </w:rPr>
          <w:t>2013 г</w:t>
        </w:r>
      </w:smartTag>
      <w:r w:rsidRPr="008D27C3">
        <w:rPr>
          <w:rFonts w:ascii="Times New Roman" w:hAnsi="Times New Roman"/>
          <w:sz w:val="24"/>
          <w:szCs w:val="24"/>
        </w:rPr>
        <w:t>. N 680</w:t>
      </w:r>
    </w:p>
    <w:p w:rsidR="00850B22" w:rsidRDefault="00850B22" w:rsidP="00EF16DB">
      <w:pPr>
        <w:ind w:firstLine="420"/>
        <w:jc w:val="both"/>
        <w:rPr>
          <w:rStyle w:val="FontStyle14"/>
          <w:b/>
          <w:sz w:val="24"/>
          <w:szCs w:val="24"/>
        </w:rPr>
      </w:pPr>
    </w:p>
    <w:p w:rsidR="00850B22" w:rsidRPr="00F4325D" w:rsidRDefault="00850B22" w:rsidP="00EF16DB">
      <w:pPr>
        <w:ind w:firstLine="420"/>
        <w:jc w:val="both"/>
        <w:rPr>
          <w:rStyle w:val="FontStyle14"/>
          <w:sz w:val="24"/>
          <w:szCs w:val="24"/>
        </w:rPr>
      </w:pPr>
      <w:r w:rsidRPr="00F4325D">
        <w:rPr>
          <w:rStyle w:val="FontStyle14"/>
          <w:b/>
          <w:sz w:val="24"/>
          <w:szCs w:val="24"/>
        </w:rPr>
        <w:t xml:space="preserve">Актуальность </w:t>
      </w:r>
      <w:r w:rsidRPr="00F4325D">
        <w:rPr>
          <w:rStyle w:val="FontStyle14"/>
          <w:sz w:val="24"/>
          <w:szCs w:val="24"/>
        </w:rPr>
        <w:t>данной программы определяется её возможностями удовлетворять запросы детей, используя потенциал их свободного времени, опираясь на личностно-ориентированный подход к обучению и воспитанию. В настоящее время растёт спрос со стороны родителей и детей на образовательные услуги в области физической культуры и спорта, так как дети, занимающиеся спортом с раннего возраста, развиваются быстрее и гармоничнее своих сверстников. Игра – основной вид деятельности, эффективное средство физического воспитания, подготовка к жизни и труду. Волейбол, как спортивная игра, имеет очень широкий спектр средств формирования личности ребёнка, широко используется как средство укрепления его физического и психического здоровья.</w:t>
      </w:r>
    </w:p>
    <w:p w:rsidR="00850B22" w:rsidRPr="00F4325D" w:rsidRDefault="00850B22" w:rsidP="00EF16DB">
      <w:pPr>
        <w:ind w:firstLine="420"/>
        <w:jc w:val="both"/>
        <w:rPr>
          <w:rFonts w:ascii="Times New Roman" w:hAnsi="Times New Roman"/>
          <w:sz w:val="24"/>
          <w:szCs w:val="24"/>
        </w:rPr>
      </w:pPr>
      <w:r w:rsidRPr="00F4325D">
        <w:rPr>
          <w:rStyle w:val="FontStyle14"/>
          <w:b/>
          <w:sz w:val="24"/>
          <w:szCs w:val="24"/>
        </w:rPr>
        <w:t>Новизна</w:t>
      </w:r>
      <w:r w:rsidRPr="00F4325D">
        <w:rPr>
          <w:rStyle w:val="FontStyle14"/>
          <w:sz w:val="24"/>
          <w:szCs w:val="24"/>
        </w:rPr>
        <w:t xml:space="preserve"> программы состоит в своеобразном подходе к подготовке волейболистов и призвана соответствовать приоритетным идеям дополнительного образования. Ребёнку даётся возможность самому определить свой образовательный путь и, в случае, если он быстрее и лучше справляется с заданиями, возможность дальнейшего своего совершенствования. Кто же медленнее продвигается в своих достижениях, не должен восприниматься как отстающий. Достижения и того,  и другого должны расцениваться по шкале их собственных возможностей, а не в сравнении с другими. Обучающийся должен иметь возможность лично принимать участие в конкретной деятельности, направленной на получение им новых знаний и умений, решая при этом жизненно важные для него проблемы, которые могут быть связаны с общением с друзьями, людьми старшего возраста, организацией досуга, поиском повышения своего статуса в группе.</w:t>
      </w:r>
    </w:p>
    <w:p w:rsidR="00850B22" w:rsidRPr="00F4325D" w:rsidRDefault="00850B22" w:rsidP="00EF16DB">
      <w:pPr>
        <w:ind w:firstLine="420"/>
        <w:jc w:val="both"/>
        <w:rPr>
          <w:rStyle w:val="FontStyle14"/>
          <w:sz w:val="24"/>
          <w:szCs w:val="24"/>
        </w:rPr>
      </w:pPr>
      <w:r w:rsidRPr="00F4325D">
        <w:rPr>
          <w:rStyle w:val="FontStyle14"/>
          <w:b/>
          <w:sz w:val="24"/>
          <w:szCs w:val="24"/>
        </w:rPr>
        <w:t>Педагогическая целесообразность</w:t>
      </w:r>
      <w:r w:rsidRPr="00F4325D">
        <w:rPr>
          <w:rStyle w:val="FontStyle14"/>
          <w:sz w:val="24"/>
          <w:szCs w:val="24"/>
        </w:rPr>
        <w:t xml:space="preserve"> образовательной программы заключена в разумной достаточности меры педагогического вмешательства, предоставление обучающимся самостоятельности и возможностей для самовыражения. Она определена тем, что ориентирует воспитанника на приобщение не только к физической, но и к общечеловеческой культуре, на применение полученных знаний, умений и навыков в повседневной деятельности, улучшение своего образовательного результата, на создание индивидуального творческого продукта.</w:t>
      </w:r>
    </w:p>
    <w:p w:rsidR="00850B22" w:rsidRPr="00F4325D" w:rsidRDefault="00850B22" w:rsidP="00EF16DB">
      <w:pPr>
        <w:ind w:firstLine="420"/>
        <w:jc w:val="both"/>
        <w:rPr>
          <w:rStyle w:val="FontStyle14"/>
          <w:sz w:val="24"/>
          <w:szCs w:val="24"/>
        </w:rPr>
      </w:pPr>
      <w:r w:rsidRPr="00F4325D">
        <w:rPr>
          <w:rStyle w:val="FontStyle14"/>
          <w:sz w:val="24"/>
          <w:szCs w:val="24"/>
        </w:rPr>
        <w:t>Содержание данной программы построено с учётом, как общепедагогических принципов обучения, так и основополагающих принципов спортивной подготовки юных волейболистов –системность, преемственность, вариативность.</w:t>
      </w:r>
    </w:p>
    <w:p w:rsidR="00850B22" w:rsidRDefault="00850B22" w:rsidP="00EF16DB">
      <w:pPr>
        <w:ind w:firstLine="420"/>
        <w:jc w:val="both"/>
        <w:rPr>
          <w:rStyle w:val="FontStyle14"/>
          <w:sz w:val="24"/>
          <w:szCs w:val="24"/>
        </w:rPr>
      </w:pPr>
      <w:r w:rsidRPr="00F4325D">
        <w:rPr>
          <w:rStyle w:val="FontStyle14"/>
          <w:sz w:val="24"/>
          <w:szCs w:val="24"/>
        </w:rPr>
        <w:t xml:space="preserve">Обучение сложной технике игры основывается на приобретении на начальном этапе простейших умений обращения с мячом. Специально подобранные игровые упражнения создают неограниченные возможности для развития координационных способностей: ориентирование в пространстве, быстрота реакций и перестроение двигательных действий, </w:t>
      </w:r>
    </w:p>
    <w:p w:rsidR="00850B22" w:rsidRDefault="00850B22" w:rsidP="00EF16DB">
      <w:pPr>
        <w:ind w:firstLine="420"/>
        <w:jc w:val="both"/>
        <w:rPr>
          <w:rStyle w:val="FontStyle14"/>
          <w:sz w:val="24"/>
          <w:szCs w:val="24"/>
        </w:rPr>
      </w:pPr>
    </w:p>
    <w:p w:rsidR="00850B22" w:rsidRPr="00F4325D" w:rsidRDefault="00850B22" w:rsidP="00E34116">
      <w:pPr>
        <w:rPr>
          <w:rStyle w:val="FontStyle14"/>
          <w:sz w:val="24"/>
          <w:szCs w:val="24"/>
        </w:rPr>
      </w:pPr>
      <w:r w:rsidRPr="00F4325D">
        <w:rPr>
          <w:rStyle w:val="FontStyle14"/>
          <w:sz w:val="24"/>
          <w:szCs w:val="24"/>
        </w:rPr>
        <w:t>точность дифференцирования, воспроизведение и оценивание пространственных, силовых и временных параметров движений, способность к согласованию движений в целостные комбинации. Необходимо учить детей согласовывать индивидуальные и простые командные технико-тактические взаимодействия (с мячом и без мяча) в нападении и защите.</w:t>
      </w:r>
    </w:p>
    <w:p w:rsidR="00850B22" w:rsidRPr="00F4325D" w:rsidRDefault="00850B22" w:rsidP="00EF16DB">
      <w:pPr>
        <w:ind w:firstLine="420"/>
        <w:jc w:val="both"/>
        <w:rPr>
          <w:rStyle w:val="FontStyle14"/>
          <w:sz w:val="24"/>
          <w:szCs w:val="24"/>
        </w:rPr>
      </w:pPr>
      <w:r w:rsidRPr="00F4325D">
        <w:rPr>
          <w:rStyle w:val="FontStyle14"/>
          <w:sz w:val="24"/>
          <w:szCs w:val="24"/>
        </w:rPr>
        <w:t>Программа предусматривает дифференцированный и личностно-ориентированный подход к обучению, что позволяет сформировать основные компоненты учебной деятельности: умение видеть цель и способы ее достижения, умение контролировать и оценивать свои действия, реализовывать свои умения и навыки в практической деятельности.</w:t>
      </w:r>
    </w:p>
    <w:p w:rsidR="00850B22" w:rsidRPr="00F4325D" w:rsidRDefault="00850B22" w:rsidP="00EF16DB">
      <w:pPr>
        <w:ind w:firstLine="420"/>
        <w:jc w:val="both"/>
        <w:rPr>
          <w:rStyle w:val="FontStyle14"/>
          <w:sz w:val="24"/>
          <w:szCs w:val="24"/>
        </w:rPr>
      </w:pPr>
      <w:r w:rsidRPr="00F4325D">
        <w:rPr>
          <w:rStyle w:val="FontStyle14"/>
          <w:sz w:val="24"/>
          <w:szCs w:val="24"/>
        </w:rPr>
        <w:t>На начальном этапе подготовки в данной программе наиболее широко используется игровой и соревновательный метод организации учебно-тренировочных занятий, что позволяет детям незаметно для себя и без давления со стороны тренера в процессе игры осваивать сложные технические элементы, тактические взаимодействия. Важной особенностью здесь является принцип доступности и последовательности при подборе заданий и построении системы занятий. Нельзя требовать от детей больше, чем они могут выполнить на данном возрастном этапе.</w:t>
      </w:r>
    </w:p>
    <w:p w:rsidR="00850B22" w:rsidRPr="00F4325D" w:rsidRDefault="00850B22" w:rsidP="00EF16DB">
      <w:pPr>
        <w:ind w:firstLine="420"/>
        <w:jc w:val="both"/>
        <w:rPr>
          <w:rStyle w:val="FontStyle14"/>
          <w:sz w:val="24"/>
          <w:szCs w:val="24"/>
        </w:rPr>
      </w:pPr>
      <w:r w:rsidRPr="00F4325D">
        <w:rPr>
          <w:rStyle w:val="FontStyle14"/>
          <w:sz w:val="24"/>
          <w:szCs w:val="24"/>
        </w:rPr>
        <w:t>Несмотря на преимущественное технико-тактическое направление, уже на этапе начальной подготовки не рекомендуется раннее формирование игрового амплуа волейболистов, поскольку преждевременное разделение игроков по игровым функциям значительно сужает перспективы их дальнейшего совершенствования. На этапе начальной специализации юные спортсмены должны научиться выполнять любые функции в команде. Только после того, как юный волейболист овладеет комплексом навыков и умений и определяются его индивидуальные качества, можно переходить к специализации по игровому амплуа.</w:t>
      </w:r>
    </w:p>
    <w:p w:rsidR="00850B22" w:rsidRPr="00F4325D" w:rsidRDefault="00850B22" w:rsidP="00267E4F">
      <w:pPr>
        <w:spacing w:after="0" w:line="360" w:lineRule="auto"/>
        <w:ind w:firstLine="709"/>
        <w:jc w:val="both"/>
        <w:rPr>
          <w:rFonts w:ascii="Times New Roman" w:hAnsi="Times New Roman"/>
          <w:b/>
          <w:sz w:val="24"/>
          <w:szCs w:val="24"/>
        </w:rPr>
      </w:pPr>
      <w:r w:rsidRPr="00F4325D">
        <w:rPr>
          <w:rFonts w:ascii="Times New Roman" w:hAnsi="Times New Roman"/>
          <w:b/>
          <w:sz w:val="24"/>
          <w:szCs w:val="24"/>
        </w:rPr>
        <w:t>Структура программы содержит учебный материал по следующим разделам подготовки:</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1. Теоретическая подготовка;</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2. Общая физическая подготовка;</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3. Специальная физическая подготовка;</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4. Техническая подготовка;</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5. Тактическая подготовка;</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6. Контрольные и календарные игры;</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7. Контрольные и контрольно-переводные испытания;</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8. Медицинское обследование.</w:t>
      </w:r>
    </w:p>
    <w:p w:rsidR="00850B22" w:rsidRPr="00F4325D" w:rsidRDefault="00850B22" w:rsidP="00267E4F">
      <w:pPr>
        <w:spacing w:after="0" w:line="360" w:lineRule="auto"/>
        <w:ind w:firstLine="709"/>
        <w:jc w:val="both"/>
        <w:rPr>
          <w:rFonts w:ascii="Times New Roman" w:hAnsi="Times New Roman"/>
          <w:b/>
          <w:sz w:val="24"/>
          <w:szCs w:val="24"/>
        </w:rPr>
      </w:pPr>
    </w:p>
    <w:p w:rsidR="00850B22" w:rsidRPr="00F4325D" w:rsidRDefault="00850B22" w:rsidP="00267E4F">
      <w:pPr>
        <w:spacing w:after="0" w:line="360" w:lineRule="auto"/>
        <w:ind w:firstLine="709"/>
        <w:jc w:val="both"/>
        <w:rPr>
          <w:rFonts w:ascii="Times New Roman" w:hAnsi="Times New Roman"/>
          <w:b/>
          <w:sz w:val="24"/>
          <w:szCs w:val="24"/>
        </w:rPr>
      </w:pPr>
      <w:r w:rsidRPr="00F4325D">
        <w:rPr>
          <w:rFonts w:ascii="Times New Roman" w:hAnsi="Times New Roman"/>
          <w:b/>
          <w:sz w:val="24"/>
          <w:szCs w:val="24"/>
        </w:rPr>
        <w:t>Главным направлением учебно-тренировочного процесса остается:</w:t>
      </w:r>
    </w:p>
    <w:p w:rsidR="00850B22" w:rsidRPr="00F4325D" w:rsidRDefault="00850B22" w:rsidP="003C1F09">
      <w:pPr>
        <w:spacing w:after="0" w:line="360" w:lineRule="auto"/>
        <w:ind w:firstLine="709"/>
        <w:rPr>
          <w:rFonts w:ascii="Times New Roman" w:hAnsi="Times New Roman"/>
          <w:sz w:val="24"/>
          <w:szCs w:val="24"/>
        </w:rPr>
      </w:pPr>
      <w:r w:rsidRPr="00F4325D">
        <w:rPr>
          <w:rFonts w:ascii="Times New Roman" w:hAnsi="Times New Roman"/>
          <w:sz w:val="24"/>
          <w:szCs w:val="24"/>
        </w:rPr>
        <w:t>1.Создание условий для развития личности обучающихся;</w:t>
      </w:r>
    </w:p>
    <w:p w:rsidR="00850B22" w:rsidRPr="00F4325D" w:rsidRDefault="00850B22" w:rsidP="003C1F09">
      <w:pPr>
        <w:spacing w:after="0" w:line="360" w:lineRule="auto"/>
        <w:ind w:firstLine="709"/>
        <w:rPr>
          <w:rFonts w:ascii="Times New Roman" w:hAnsi="Times New Roman"/>
          <w:sz w:val="24"/>
          <w:szCs w:val="24"/>
        </w:rPr>
      </w:pPr>
      <w:r w:rsidRPr="00F4325D">
        <w:rPr>
          <w:rFonts w:ascii="Times New Roman" w:hAnsi="Times New Roman"/>
          <w:caps/>
          <w:sz w:val="24"/>
          <w:szCs w:val="24"/>
        </w:rPr>
        <w:t>2.у</w:t>
      </w:r>
      <w:r w:rsidRPr="00F4325D">
        <w:rPr>
          <w:rFonts w:ascii="Times New Roman" w:hAnsi="Times New Roman"/>
          <w:sz w:val="24"/>
          <w:szCs w:val="24"/>
        </w:rPr>
        <w:t>крепление здоровья обучающихся, соблюдение требований личной и общественной гигиены, организация врачебного контроля;</w:t>
      </w:r>
    </w:p>
    <w:p w:rsidR="00850B22" w:rsidRPr="00F4325D" w:rsidRDefault="00850B22" w:rsidP="003C1F09">
      <w:pPr>
        <w:spacing w:after="0" w:line="360" w:lineRule="auto"/>
        <w:ind w:firstLine="709"/>
        <w:rPr>
          <w:rFonts w:ascii="Times New Roman" w:hAnsi="Times New Roman"/>
          <w:sz w:val="24"/>
          <w:szCs w:val="24"/>
        </w:rPr>
      </w:pPr>
      <w:r w:rsidRPr="00F4325D">
        <w:rPr>
          <w:rFonts w:ascii="Times New Roman" w:hAnsi="Times New Roman"/>
          <w:caps/>
          <w:sz w:val="24"/>
          <w:szCs w:val="24"/>
        </w:rPr>
        <w:t>3.в</w:t>
      </w:r>
      <w:r w:rsidRPr="00F4325D">
        <w:rPr>
          <w:rFonts w:ascii="Times New Roman" w:hAnsi="Times New Roman"/>
          <w:sz w:val="24"/>
          <w:szCs w:val="24"/>
        </w:rPr>
        <w:t>оспитание морально-волевых качеств, дисциплинированности и ответственности обучающихся;</w:t>
      </w:r>
    </w:p>
    <w:p w:rsidR="00850B22" w:rsidRPr="00F4325D" w:rsidRDefault="00850B22" w:rsidP="003C1F09">
      <w:pPr>
        <w:spacing w:after="0" w:line="360" w:lineRule="auto"/>
        <w:ind w:firstLine="709"/>
        <w:rPr>
          <w:rFonts w:ascii="Times New Roman" w:hAnsi="Times New Roman"/>
          <w:sz w:val="24"/>
          <w:szCs w:val="24"/>
        </w:rPr>
      </w:pPr>
      <w:r w:rsidRPr="00F4325D">
        <w:rPr>
          <w:rFonts w:ascii="Times New Roman" w:hAnsi="Times New Roman"/>
          <w:sz w:val="24"/>
          <w:szCs w:val="24"/>
        </w:rPr>
        <w:t>4.Формирование знаний, умений и навыков по волейболу;</w:t>
      </w:r>
    </w:p>
    <w:p w:rsidR="00850B22" w:rsidRPr="00F4325D" w:rsidRDefault="00850B22" w:rsidP="003C1F09">
      <w:pPr>
        <w:spacing w:after="0" w:line="360" w:lineRule="auto"/>
        <w:ind w:firstLine="709"/>
        <w:rPr>
          <w:rFonts w:ascii="Times New Roman" w:hAnsi="Times New Roman"/>
          <w:sz w:val="24"/>
          <w:szCs w:val="24"/>
        </w:rPr>
      </w:pPr>
      <w:r w:rsidRPr="00F4325D">
        <w:rPr>
          <w:rFonts w:ascii="Times New Roman" w:hAnsi="Times New Roman"/>
          <w:sz w:val="24"/>
          <w:szCs w:val="24"/>
        </w:rPr>
        <w:t>5.Привитие любви к систематическим занятиям спортом;</w:t>
      </w:r>
    </w:p>
    <w:p w:rsidR="00850B22" w:rsidRPr="00F4325D" w:rsidRDefault="00850B22" w:rsidP="003C1F09">
      <w:pPr>
        <w:spacing w:after="0" w:line="360" w:lineRule="auto"/>
        <w:ind w:firstLine="709"/>
        <w:rPr>
          <w:rFonts w:ascii="Times New Roman" w:hAnsi="Times New Roman"/>
          <w:sz w:val="24"/>
          <w:szCs w:val="24"/>
        </w:rPr>
      </w:pPr>
      <w:r w:rsidRPr="00F4325D">
        <w:rPr>
          <w:rFonts w:ascii="Times New Roman" w:hAnsi="Times New Roman"/>
          <w:sz w:val="24"/>
          <w:szCs w:val="24"/>
        </w:rPr>
        <w:t>6.Достижение оптимального для данного этапа уровня технической и тактической подготовленности обучающихся.</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В программе предложен учебный материал с учетом индивидуальных особенностей обучающихся и стилевых особенностей современной игры в волейбол. Представлены новые нормативы с учетом требований современной игры. Особенности организации занятий, а также наличие материально-технической базы, тренажеров и специальных устройств могут вносить коррективы в рекомендуемую программу.</w:t>
      </w:r>
    </w:p>
    <w:p w:rsidR="00850B22" w:rsidRPr="00F4325D" w:rsidRDefault="00850B22" w:rsidP="00321F9F">
      <w:pPr>
        <w:spacing w:after="0" w:line="360" w:lineRule="auto"/>
        <w:jc w:val="both"/>
        <w:rPr>
          <w:rFonts w:ascii="Times New Roman" w:hAnsi="Times New Roman"/>
          <w:sz w:val="24"/>
          <w:szCs w:val="24"/>
        </w:rPr>
      </w:pPr>
    </w:p>
    <w:p w:rsidR="00850B22" w:rsidRPr="00F4325D" w:rsidRDefault="00850B22" w:rsidP="00321F9F">
      <w:pPr>
        <w:pStyle w:val="formattexttopleveltext"/>
        <w:shd w:val="clear" w:color="auto" w:fill="FFFFFF"/>
        <w:spacing w:before="0" w:beforeAutospacing="0" w:after="0" w:afterAutospacing="0"/>
        <w:jc w:val="right"/>
        <w:textAlignment w:val="baseline"/>
        <w:rPr>
          <w:color w:val="2D2D2D"/>
        </w:rPr>
      </w:pPr>
    </w:p>
    <w:p w:rsidR="00850B22" w:rsidRPr="00F4325D" w:rsidRDefault="00850B22" w:rsidP="001948D6">
      <w:pPr>
        <w:pStyle w:val="headertexttopleveltextcentertext"/>
        <w:shd w:val="clear" w:color="auto" w:fill="FFFFFF"/>
        <w:spacing w:before="0" w:beforeAutospacing="0" w:after="0" w:afterAutospacing="0"/>
        <w:jc w:val="center"/>
        <w:textAlignment w:val="baseline"/>
        <w:rPr>
          <w:b/>
          <w:color w:val="3C3C3C"/>
        </w:rPr>
      </w:pPr>
      <w:r w:rsidRPr="00F4325D">
        <w:rPr>
          <w:b/>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волейбол</w:t>
      </w:r>
      <w:r w:rsidRPr="00F4325D">
        <w:rPr>
          <w:rStyle w:val="apple-converted-space"/>
          <w:b/>
          <w:color w:val="3C3C3C"/>
        </w:rPr>
        <w:t> </w:t>
      </w:r>
    </w:p>
    <w:p w:rsidR="00850B22" w:rsidRPr="00F4325D" w:rsidRDefault="00850B22" w:rsidP="001948D6">
      <w:pPr>
        <w:pStyle w:val="formattexttopleveltext"/>
        <w:shd w:val="clear" w:color="auto" w:fill="FFFFFF"/>
        <w:spacing w:before="0" w:beforeAutospacing="0" w:after="0" w:afterAutospacing="0"/>
        <w:textAlignment w:val="baseline"/>
        <w:rPr>
          <w:color w:val="2D2D2D"/>
        </w:rPr>
      </w:pPr>
    </w:p>
    <w:p w:rsidR="00850B22" w:rsidRPr="00F4325D" w:rsidRDefault="00850B22" w:rsidP="00321F9F">
      <w:pPr>
        <w:pStyle w:val="formattexttopleveltext"/>
        <w:shd w:val="clear" w:color="auto" w:fill="FFFFFF"/>
        <w:spacing w:before="0" w:beforeAutospacing="0" w:after="0" w:afterAutospacing="0"/>
        <w:jc w:val="right"/>
        <w:textAlignment w:val="baseline"/>
        <w:rPr>
          <w:color w:val="2D2D2D"/>
        </w:rPr>
      </w:pPr>
      <w:r w:rsidRPr="00F4325D">
        <w:rPr>
          <w:color w:val="2D2D2D"/>
        </w:rPr>
        <w:t>Приложение N 1</w:t>
      </w:r>
      <w:r w:rsidRPr="00F4325D">
        <w:rPr>
          <w:color w:val="2D2D2D"/>
        </w:rPr>
        <w:br/>
        <w:t>к Федеральному стандарту спортивной</w:t>
      </w:r>
      <w:r w:rsidRPr="00F4325D">
        <w:rPr>
          <w:color w:val="2D2D2D"/>
        </w:rPr>
        <w:br/>
        <w:t>подготовки по виду спорта волейбол</w:t>
      </w:r>
      <w:r w:rsidRPr="00F4325D">
        <w:rPr>
          <w:rStyle w:val="apple-converted-space"/>
          <w:color w:val="2D2D2D"/>
        </w:rPr>
        <w:t> </w:t>
      </w:r>
    </w:p>
    <w:p w:rsidR="00850B22" w:rsidRPr="00F4325D" w:rsidRDefault="00850B22" w:rsidP="00321F9F">
      <w:pPr>
        <w:pStyle w:val="formattexttopleveltext"/>
        <w:shd w:val="clear" w:color="auto" w:fill="FFFFFF"/>
        <w:spacing w:before="0" w:beforeAutospacing="0" w:after="0" w:afterAutospacing="0"/>
        <w:ind w:firstLine="480"/>
        <w:textAlignment w:val="baseline"/>
        <w:rPr>
          <w:color w:val="2D2D2D"/>
        </w:rPr>
      </w:pPr>
    </w:p>
    <w:tbl>
      <w:tblPr>
        <w:tblW w:w="0" w:type="auto"/>
        <w:tblInd w:w="-870" w:type="dxa"/>
        <w:tblCellMar>
          <w:left w:w="0" w:type="dxa"/>
          <w:right w:w="0" w:type="dxa"/>
        </w:tblCellMar>
        <w:tblLook w:val="0000"/>
      </w:tblPr>
      <w:tblGrid>
        <w:gridCol w:w="3568"/>
        <w:gridCol w:w="2378"/>
        <w:gridCol w:w="2005"/>
        <w:gridCol w:w="1939"/>
      </w:tblGrid>
      <w:tr w:rsidR="00850B22" w:rsidRPr="00F4325D" w:rsidTr="00AD620A">
        <w:trPr>
          <w:trHeight w:val="15"/>
        </w:trPr>
        <w:tc>
          <w:tcPr>
            <w:tcW w:w="3568" w:type="dxa"/>
          </w:tcPr>
          <w:p w:rsidR="00850B22" w:rsidRPr="00F4325D" w:rsidRDefault="00850B22" w:rsidP="00AD620A">
            <w:pPr>
              <w:rPr>
                <w:sz w:val="24"/>
                <w:szCs w:val="24"/>
              </w:rPr>
            </w:pPr>
          </w:p>
        </w:tc>
        <w:tc>
          <w:tcPr>
            <w:tcW w:w="2229" w:type="dxa"/>
          </w:tcPr>
          <w:p w:rsidR="00850B22" w:rsidRPr="00F4325D" w:rsidRDefault="00850B22" w:rsidP="00AD620A">
            <w:pPr>
              <w:rPr>
                <w:sz w:val="24"/>
                <w:szCs w:val="24"/>
              </w:rPr>
            </w:pPr>
          </w:p>
        </w:tc>
        <w:tc>
          <w:tcPr>
            <w:tcW w:w="2005" w:type="dxa"/>
          </w:tcPr>
          <w:p w:rsidR="00850B22" w:rsidRPr="00F4325D" w:rsidRDefault="00850B22" w:rsidP="00AD620A">
            <w:pPr>
              <w:rPr>
                <w:sz w:val="24"/>
                <w:szCs w:val="24"/>
              </w:rPr>
            </w:pPr>
          </w:p>
        </w:tc>
        <w:tc>
          <w:tcPr>
            <w:tcW w:w="1939" w:type="dxa"/>
          </w:tcPr>
          <w:p w:rsidR="00850B22" w:rsidRPr="00F4325D" w:rsidRDefault="00850B22" w:rsidP="00AD620A">
            <w:pPr>
              <w:rPr>
                <w:sz w:val="24"/>
                <w:szCs w:val="24"/>
              </w:rPr>
            </w:pPr>
          </w:p>
        </w:tc>
      </w:tr>
      <w:tr w:rsidR="00850B22" w:rsidRPr="00F4325D" w:rsidTr="00AD620A">
        <w:tc>
          <w:tcPr>
            <w:tcW w:w="3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Этапы спортивной подготовки</w:t>
            </w:r>
            <w:r w:rsidRPr="00F4325D">
              <w:rPr>
                <w:rStyle w:val="apple-converted-space"/>
                <w:color w:val="2D2D2D"/>
              </w:rPr>
              <w:t> </w:t>
            </w:r>
          </w:p>
        </w:tc>
        <w:tc>
          <w:tcPr>
            <w:tcW w:w="22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Продолжительность этапов (в годах)</w:t>
            </w:r>
          </w:p>
        </w:tc>
        <w:tc>
          <w:tcPr>
            <w:tcW w:w="20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Минимальный возраст для зачисления в группы (лет)</w:t>
            </w:r>
          </w:p>
        </w:tc>
        <w:tc>
          <w:tcPr>
            <w:tcW w:w="19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Наполняемость групп (человек)</w:t>
            </w:r>
          </w:p>
        </w:tc>
      </w:tr>
      <w:tr w:rsidR="00850B22" w:rsidRPr="00F4325D" w:rsidTr="00AD620A">
        <w:tc>
          <w:tcPr>
            <w:tcW w:w="3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Этап начальной подготовки</w:t>
            </w:r>
            <w:r w:rsidRPr="00F4325D">
              <w:rPr>
                <w:rStyle w:val="apple-converted-space"/>
                <w:color w:val="2D2D2D"/>
              </w:rPr>
              <w:t> </w:t>
            </w:r>
          </w:p>
        </w:tc>
        <w:tc>
          <w:tcPr>
            <w:tcW w:w="22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c>
          <w:tcPr>
            <w:tcW w:w="20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9</w:t>
            </w:r>
            <w:r w:rsidRPr="00F4325D">
              <w:rPr>
                <w:rStyle w:val="apple-converted-space"/>
                <w:color w:val="2D2D2D"/>
              </w:rPr>
              <w:t> </w:t>
            </w:r>
          </w:p>
        </w:tc>
        <w:tc>
          <w:tcPr>
            <w:tcW w:w="19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14-25</w:t>
            </w:r>
            <w:r w:rsidRPr="00F4325D">
              <w:rPr>
                <w:rStyle w:val="apple-converted-space"/>
                <w:color w:val="2D2D2D"/>
              </w:rPr>
              <w:t> </w:t>
            </w:r>
          </w:p>
        </w:tc>
      </w:tr>
      <w:tr w:rsidR="00850B22" w:rsidRPr="00F4325D" w:rsidTr="00AD620A">
        <w:tc>
          <w:tcPr>
            <w:tcW w:w="3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Тренировочный этап (этап спортивной специализации)</w:t>
            </w:r>
          </w:p>
        </w:tc>
        <w:tc>
          <w:tcPr>
            <w:tcW w:w="22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5</w:t>
            </w:r>
            <w:r w:rsidRPr="00F4325D">
              <w:rPr>
                <w:rStyle w:val="apple-converted-space"/>
                <w:color w:val="2D2D2D"/>
              </w:rPr>
              <w:t> </w:t>
            </w:r>
          </w:p>
        </w:tc>
        <w:tc>
          <w:tcPr>
            <w:tcW w:w="20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12</w:t>
            </w:r>
            <w:r w:rsidRPr="00F4325D">
              <w:rPr>
                <w:rStyle w:val="apple-converted-space"/>
                <w:color w:val="2D2D2D"/>
              </w:rPr>
              <w:t> </w:t>
            </w:r>
          </w:p>
        </w:tc>
        <w:tc>
          <w:tcPr>
            <w:tcW w:w="19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12-20</w:t>
            </w:r>
            <w:r w:rsidRPr="00F4325D">
              <w:rPr>
                <w:rStyle w:val="apple-converted-space"/>
                <w:color w:val="2D2D2D"/>
              </w:rPr>
              <w:t> </w:t>
            </w:r>
          </w:p>
        </w:tc>
      </w:tr>
      <w:tr w:rsidR="00850B22" w:rsidRPr="00F4325D" w:rsidTr="00AD620A">
        <w:tc>
          <w:tcPr>
            <w:tcW w:w="3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Этап совершенствования спортивного мастерства</w:t>
            </w:r>
            <w:r w:rsidRPr="00F4325D">
              <w:rPr>
                <w:rStyle w:val="apple-converted-space"/>
                <w:color w:val="2D2D2D"/>
              </w:rPr>
              <w:t> </w:t>
            </w:r>
          </w:p>
        </w:tc>
        <w:tc>
          <w:tcPr>
            <w:tcW w:w="22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Без ограничений</w:t>
            </w:r>
            <w:r w:rsidRPr="00F4325D">
              <w:rPr>
                <w:rStyle w:val="apple-converted-space"/>
                <w:color w:val="2D2D2D"/>
              </w:rPr>
              <w:t> </w:t>
            </w:r>
          </w:p>
        </w:tc>
        <w:tc>
          <w:tcPr>
            <w:tcW w:w="20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14</w:t>
            </w:r>
            <w:r w:rsidRPr="00F4325D">
              <w:rPr>
                <w:rStyle w:val="apple-converted-space"/>
                <w:color w:val="2D2D2D"/>
              </w:rPr>
              <w:t> </w:t>
            </w:r>
          </w:p>
        </w:tc>
        <w:tc>
          <w:tcPr>
            <w:tcW w:w="19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6-12</w:t>
            </w:r>
            <w:r w:rsidRPr="00F4325D">
              <w:rPr>
                <w:rStyle w:val="apple-converted-space"/>
                <w:color w:val="2D2D2D"/>
              </w:rPr>
              <w:t> </w:t>
            </w:r>
          </w:p>
        </w:tc>
      </w:tr>
      <w:tr w:rsidR="00850B22" w:rsidRPr="00F4325D" w:rsidTr="00AD620A">
        <w:tc>
          <w:tcPr>
            <w:tcW w:w="35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Этап высшего спортивного мастерства</w:t>
            </w:r>
            <w:r w:rsidRPr="00F4325D">
              <w:rPr>
                <w:rStyle w:val="apple-converted-space"/>
                <w:color w:val="2D2D2D"/>
              </w:rPr>
              <w:t> </w:t>
            </w:r>
          </w:p>
        </w:tc>
        <w:tc>
          <w:tcPr>
            <w:tcW w:w="22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Без ограничений</w:t>
            </w:r>
            <w:r w:rsidRPr="00F4325D">
              <w:rPr>
                <w:rStyle w:val="apple-converted-space"/>
                <w:color w:val="2D2D2D"/>
              </w:rPr>
              <w:t> </w:t>
            </w:r>
          </w:p>
        </w:tc>
        <w:tc>
          <w:tcPr>
            <w:tcW w:w="20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14</w:t>
            </w:r>
            <w:r w:rsidRPr="00F4325D">
              <w:rPr>
                <w:rStyle w:val="apple-converted-space"/>
                <w:color w:val="2D2D2D"/>
              </w:rPr>
              <w:t> </w:t>
            </w:r>
          </w:p>
        </w:tc>
        <w:tc>
          <w:tcPr>
            <w:tcW w:w="19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6-12</w:t>
            </w:r>
            <w:r w:rsidRPr="00F4325D">
              <w:rPr>
                <w:rStyle w:val="apple-converted-space"/>
                <w:color w:val="2D2D2D"/>
              </w:rPr>
              <w:t> </w:t>
            </w:r>
          </w:p>
        </w:tc>
      </w:tr>
    </w:tbl>
    <w:p w:rsidR="00850B22" w:rsidRPr="00F4325D" w:rsidRDefault="00850B22" w:rsidP="00321F9F">
      <w:pPr>
        <w:pStyle w:val="Heading3"/>
        <w:shd w:val="clear" w:color="auto" w:fill="FFFFFF"/>
        <w:spacing w:before="375" w:beforeAutospacing="0" w:after="225" w:afterAutospacing="0"/>
        <w:textAlignment w:val="baseline"/>
        <w:rPr>
          <w:b w:val="0"/>
          <w:bCs w:val="0"/>
          <w:color w:val="4C4C4C"/>
          <w:sz w:val="24"/>
          <w:szCs w:val="24"/>
        </w:rPr>
      </w:pPr>
    </w:p>
    <w:p w:rsidR="00850B22" w:rsidRPr="00F4325D" w:rsidRDefault="00850B22" w:rsidP="00C20F2D">
      <w:pPr>
        <w:pStyle w:val="Default"/>
        <w:spacing w:line="360" w:lineRule="auto"/>
        <w:jc w:val="center"/>
        <w:rPr>
          <w:b/>
        </w:rPr>
      </w:pPr>
      <w:r>
        <w:rPr>
          <w:b/>
        </w:rPr>
        <w:t xml:space="preserve">2. </w:t>
      </w:r>
      <w:r w:rsidRPr="00F4325D">
        <w:rPr>
          <w:b/>
        </w:rPr>
        <w:t>Учебный план.</w:t>
      </w:r>
    </w:p>
    <w:p w:rsidR="00850B22" w:rsidRPr="00F4325D" w:rsidRDefault="00850B22" w:rsidP="000F67B9">
      <w:pPr>
        <w:pStyle w:val="Default"/>
        <w:spacing w:line="360" w:lineRule="auto"/>
        <w:ind w:firstLine="709"/>
        <w:jc w:val="both"/>
      </w:pPr>
      <w:r w:rsidRPr="00F4325D">
        <w:t>На протяжении периода обучения в спортивной школе обучающихся проходят несколько возрастных этапов, на каждом из которых предусматривается решение определенных задач.</w:t>
      </w:r>
    </w:p>
    <w:p w:rsidR="00850B22" w:rsidRPr="00F4325D" w:rsidRDefault="00850B22" w:rsidP="000F67B9">
      <w:pPr>
        <w:pStyle w:val="Default"/>
        <w:spacing w:line="360" w:lineRule="auto"/>
        <w:ind w:firstLine="709"/>
        <w:jc w:val="both"/>
      </w:pPr>
      <w:r w:rsidRPr="00F4325D">
        <w:t>Общая направленность  подготовки волейболистов следующая:</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1. Постепенный переход от обучения приемам игры и тактическим действиям к их совершенствованию на базе роста физических и психологических возможностей;</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2. Планомерное прибавление вариативности приемов и широты взаимодействия с партнерами;</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3. Переход от общеподготовительных средств к наиболее специальным;</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4. Увеличение собственно соревновательных упражнений в процессе подготовки;</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5. Постепенное, планомерное увеличение объема тренировочных нагрузок;</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6. Повышение интенсивности занятий и, следовательно, использование восстановительных мероприятий для поддержания необходимой работоспособности и сохранения здоровья обучающихся.</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 xml:space="preserve">В учебном плане отражены основные задачи и направленность работы по этапам многолетней подготовки волейболистов. Учитывается режим учебно-тренировочной работы в неделю с расчетом на 52 недели: 46 недель занятий непосредственно в условиях спортивной школы (в учебном году) и 6 недель для тренировки в спортивно-оздоровительном лагере и по индивидуальным планам обучающихся на период их активного отдыха. С увеличением общего годового объема часов увеличивается удельный вес (доля) нагрузок на технико-тактическую, специальную физическую подготовку. </w:t>
      </w:r>
    </w:p>
    <w:p w:rsidR="00850B22" w:rsidRPr="00F4325D" w:rsidRDefault="00850B22" w:rsidP="000F67B9">
      <w:pPr>
        <w:pStyle w:val="Default"/>
        <w:spacing w:line="360" w:lineRule="auto"/>
        <w:ind w:firstLine="709"/>
        <w:jc w:val="both"/>
      </w:pPr>
      <w:r w:rsidRPr="00F4325D">
        <w:t>Распределение времени в учебном плане на основные разделы тренировки по годам обучения осуществляется в соответствии с конкретными задачами многолетней подготовки.</w:t>
      </w:r>
    </w:p>
    <w:p w:rsidR="00850B22" w:rsidRPr="00F4325D" w:rsidRDefault="00850B22" w:rsidP="000F67B9">
      <w:pPr>
        <w:pStyle w:val="Default"/>
        <w:spacing w:line="360" w:lineRule="auto"/>
        <w:ind w:firstLine="709"/>
        <w:jc w:val="both"/>
      </w:pPr>
      <w:r w:rsidRPr="00F4325D">
        <w:t xml:space="preserve">В каждом этапе поставлены задачи с учетом возраста занимающихся и их возможностей, требований подготовки в перспективе волейболистов высокого класса для высших разрядов. </w:t>
      </w:r>
    </w:p>
    <w:p w:rsidR="00850B22" w:rsidRPr="00F4325D" w:rsidRDefault="00850B22" w:rsidP="001948D6">
      <w:pPr>
        <w:spacing w:after="0" w:line="360" w:lineRule="auto"/>
        <w:rPr>
          <w:rFonts w:ascii="Times New Roman" w:hAnsi="Times New Roman"/>
          <w:b/>
          <w:sz w:val="24"/>
          <w:szCs w:val="24"/>
        </w:rPr>
      </w:pPr>
    </w:p>
    <w:p w:rsidR="00850B22" w:rsidRPr="00F4325D" w:rsidRDefault="00850B22" w:rsidP="00CF250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2.1.Формы и режим занятий.</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Основные формы занятий, используемые в работе: теоретическая, учебная, учебно-тренировочная, модельная, соревнования.</w:t>
      </w:r>
    </w:p>
    <w:p w:rsidR="00850B22" w:rsidRPr="00F4325D" w:rsidRDefault="00850B22" w:rsidP="00267E4F">
      <w:pPr>
        <w:spacing w:after="0" w:line="360" w:lineRule="auto"/>
        <w:ind w:firstLine="709"/>
        <w:jc w:val="both"/>
        <w:rPr>
          <w:rFonts w:ascii="Times New Roman" w:hAnsi="Times New Roman"/>
          <w:b/>
          <w:sz w:val="24"/>
          <w:szCs w:val="24"/>
        </w:rPr>
      </w:pPr>
    </w:p>
    <w:p w:rsidR="00850B22" w:rsidRPr="00F4325D" w:rsidRDefault="00850B22" w:rsidP="00267E4F">
      <w:pPr>
        <w:spacing w:after="0" w:line="360" w:lineRule="auto"/>
        <w:ind w:firstLine="709"/>
        <w:jc w:val="both"/>
        <w:rPr>
          <w:rFonts w:ascii="Times New Roman" w:hAnsi="Times New Roman"/>
          <w:b/>
          <w:sz w:val="24"/>
          <w:szCs w:val="24"/>
        </w:rPr>
      </w:pPr>
      <w:r w:rsidRPr="00F4325D">
        <w:rPr>
          <w:rFonts w:ascii="Times New Roman" w:hAnsi="Times New Roman"/>
          <w:b/>
          <w:sz w:val="24"/>
          <w:szCs w:val="24"/>
        </w:rPr>
        <w:t xml:space="preserve">Теоретическое занятие </w:t>
      </w:r>
      <w:r w:rsidRPr="00F4325D">
        <w:rPr>
          <w:rFonts w:ascii="Times New Roman" w:hAnsi="Times New Roman"/>
          <w:sz w:val="24"/>
          <w:szCs w:val="24"/>
        </w:rPr>
        <w:t>проводится в формебесед, лекций, просмотра и анализа учебных кинофильмов, кинокольцовок, видео просмотра  соревнований.</w:t>
      </w:r>
    </w:p>
    <w:p w:rsidR="00850B22" w:rsidRPr="00F4325D" w:rsidRDefault="00850B22" w:rsidP="00267E4F">
      <w:pPr>
        <w:spacing w:after="0" w:line="360" w:lineRule="auto"/>
        <w:ind w:firstLine="709"/>
        <w:jc w:val="both"/>
        <w:rPr>
          <w:rFonts w:ascii="Times New Roman" w:hAnsi="Times New Roman"/>
          <w:b/>
          <w:sz w:val="24"/>
          <w:szCs w:val="24"/>
        </w:rPr>
      </w:pP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b/>
          <w:sz w:val="24"/>
          <w:szCs w:val="24"/>
        </w:rPr>
        <w:t>Учебное занятие</w:t>
      </w:r>
      <w:r w:rsidRPr="00F4325D">
        <w:rPr>
          <w:rFonts w:ascii="Times New Roman" w:hAnsi="Times New Roman"/>
          <w:sz w:val="24"/>
          <w:szCs w:val="24"/>
        </w:rPr>
        <w:t xml:space="preserve"> предполагает усвоение обучающимися нового материала, который может быть связан с освоением различных элементов техники, разучиванием рациональных тактических схем, повышением эффективности контроля и управления двигательными действиями и т.п. Особенностями занятий этого типа являются относительно ограниченное количество умений, навыков или знаний;</w:t>
      </w:r>
    </w:p>
    <w:p w:rsidR="00850B22" w:rsidRPr="00F4325D" w:rsidRDefault="00850B22" w:rsidP="00267E4F">
      <w:pPr>
        <w:spacing w:after="0" w:line="360" w:lineRule="auto"/>
        <w:ind w:firstLine="709"/>
        <w:jc w:val="both"/>
        <w:rPr>
          <w:rFonts w:ascii="Times New Roman" w:hAnsi="Times New Roman"/>
          <w:b/>
          <w:sz w:val="24"/>
          <w:szCs w:val="24"/>
        </w:rPr>
      </w:pP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b/>
          <w:sz w:val="24"/>
          <w:szCs w:val="24"/>
        </w:rPr>
        <w:t xml:space="preserve">Учебно-тренировочное занятие </w:t>
      </w:r>
      <w:r w:rsidRPr="00F4325D">
        <w:rPr>
          <w:rFonts w:ascii="Times New Roman" w:hAnsi="Times New Roman"/>
          <w:sz w:val="24"/>
          <w:szCs w:val="24"/>
        </w:rPr>
        <w:t>представляет собой промежуточный тип занятий между учебным и тренировочным. На этом занятии спортсмен совмещает освоение нового материала с его закреплением. Это занятие широко используется на втором этапе многолетней подготовки, в макроцикле- во второй половине первого и в начале второго этапа подготовительного периода.</w:t>
      </w:r>
    </w:p>
    <w:p w:rsidR="00850B22" w:rsidRPr="00F4325D" w:rsidRDefault="00850B22" w:rsidP="00267E4F">
      <w:pPr>
        <w:spacing w:after="0" w:line="360" w:lineRule="auto"/>
        <w:ind w:firstLine="709"/>
        <w:jc w:val="both"/>
        <w:rPr>
          <w:rFonts w:ascii="Times New Roman" w:hAnsi="Times New Roman"/>
          <w:b/>
          <w:sz w:val="24"/>
          <w:szCs w:val="24"/>
        </w:rPr>
      </w:pP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b/>
          <w:sz w:val="24"/>
          <w:szCs w:val="24"/>
        </w:rPr>
        <w:t xml:space="preserve">Модельное занятие </w:t>
      </w:r>
      <w:r w:rsidRPr="00F4325D">
        <w:rPr>
          <w:rFonts w:ascii="Times New Roman" w:hAnsi="Times New Roman"/>
          <w:sz w:val="24"/>
          <w:szCs w:val="24"/>
        </w:rPr>
        <w:t>является важной формой интегральной подготовки спортсменов к основным соревнованиям. Программа такого занятия строится в строгом соответствии с программой предстоящих соревнований и их регламентом. Модельное занятие проводится в период непосредственной подготовки спортсменов к соревнованиям.</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В программу также  включены такие формы работы, как:</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1.Общешкольные спортивно-массовые мероприятия;</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2.Внутришкольные соревнования;</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3.Туристические походы;</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4.Спортивные праздники;</w:t>
      </w:r>
    </w:p>
    <w:p w:rsidR="00850B22" w:rsidRPr="00F4325D" w:rsidRDefault="00850B22" w:rsidP="00267E4F">
      <w:pPr>
        <w:spacing w:after="0" w:line="360" w:lineRule="auto"/>
        <w:ind w:firstLine="709"/>
        <w:jc w:val="both"/>
        <w:rPr>
          <w:rFonts w:ascii="Times New Roman" w:hAnsi="Times New Roman"/>
          <w:sz w:val="24"/>
          <w:szCs w:val="24"/>
        </w:rPr>
      </w:pPr>
      <w:r w:rsidRPr="00F4325D">
        <w:rPr>
          <w:rFonts w:ascii="Times New Roman" w:hAnsi="Times New Roman"/>
          <w:sz w:val="24"/>
          <w:szCs w:val="24"/>
        </w:rPr>
        <w:t>5.Спортивно-оздоровительный лагерь;</w:t>
      </w:r>
    </w:p>
    <w:p w:rsidR="00850B22" w:rsidRPr="00F4325D" w:rsidRDefault="00850B22" w:rsidP="00F4325D">
      <w:pPr>
        <w:spacing w:after="0" w:line="360" w:lineRule="auto"/>
        <w:ind w:firstLine="709"/>
        <w:jc w:val="both"/>
        <w:rPr>
          <w:rFonts w:ascii="Times New Roman" w:hAnsi="Times New Roman"/>
          <w:sz w:val="24"/>
          <w:szCs w:val="24"/>
        </w:rPr>
      </w:pPr>
      <w:r w:rsidRPr="00F4325D">
        <w:rPr>
          <w:sz w:val="24"/>
          <w:szCs w:val="24"/>
        </w:rPr>
        <w:t>6.</w:t>
      </w:r>
      <w:r w:rsidRPr="00F4325D">
        <w:rPr>
          <w:rFonts w:ascii="Times New Roman" w:hAnsi="Times New Roman"/>
          <w:sz w:val="24"/>
          <w:szCs w:val="24"/>
        </w:rPr>
        <w:t>Использование услуг бассейна, тренажерного зала.</w:t>
      </w:r>
    </w:p>
    <w:p w:rsidR="00850B22" w:rsidRPr="00F4325D" w:rsidRDefault="00850B22" w:rsidP="00005A9F">
      <w:pPr>
        <w:pStyle w:val="Default"/>
        <w:spacing w:line="360" w:lineRule="auto"/>
        <w:jc w:val="right"/>
      </w:pPr>
      <w:r w:rsidRPr="00F4325D">
        <w:t>Таблица№2</w:t>
      </w:r>
    </w:p>
    <w:p w:rsidR="00850B22" w:rsidRPr="00F4325D" w:rsidRDefault="00850B22" w:rsidP="00CF250C">
      <w:pPr>
        <w:pStyle w:val="Default"/>
        <w:spacing w:line="360" w:lineRule="auto"/>
        <w:ind w:firstLine="709"/>
        <w:jc w:val="center"/>
        <w:rPr>
          <w:b/>
        </w:rPr>
      </w:pPr>
      <w:r w:rsidRPr="00F4325D">
        <w:rPr>
          <w:b/>
        </w:rPr>
        <w:t>Учебный план на 52 недели в ДЮСШ (в часах).</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3"/>
        <w:gridCol w:w="967"/>
        <w:gridCol w:w="966"/>
        <w:gridCol w:w="966"/>
        <w:gridCol w:w="835"/>
        <w:gridCol w:w="966"/>
        <w:gridCol w:w="908"/>
        <w:gridCol w:w="908"/>
      </w:tblGrid>
      <w:tr w:rsidR="00850B22" w:rsidRPr="00F4325D" w:rsidTr="0011132C">
        <w:tc>
          <w:tcPr>
            <w:tcW w:w="3373" w:type="dxa"/>
          </w:tcPr>
          <w:p w:rsidR="00850B22" w:rsidRPr="00F4325D" w:rsidRDefault="00850B22" w:rsidP="0011132C">
            <w:pPr>
              <w:pStyle w:val="Default"/>
              <w:spacing w:line="360" w:lineRule="auto"/>
              <w:ind w:firstLine="709"/>
              <w:rPr>
                <w:b/>
              </w:rPr>
            </w:pPr>
            <w:r w:rsidRPr="00F4325D">
              <w:rPr>
                <w:b/>
              </w:rPr>
              <w:t>Виды подготовки</w:t>
            </w:r>
          </w:p>
        </w:tc>
        <w:tc>
          <w:tcPr>
            <w:tcW w:w="1933" w:type="dxa"/>
            <w:gridSpan w:val="2"/>
          </w:tcPr>
          <w:p w:rsidR="00850B22" w:rsidRPr="00F4325D" w:rsidRDefault="00850B22" w:rsidP="0011132C">
            <w:pPr>
              <w:pStyle w:val="Default"/>
              <w:spacing w:line="360" w:lineRule="auto"/>
              <w:ind w:firstLine="709"/>
              <w:rPr>
                <w:b/>
              </w:rPr>
            </w:pPr>
            <w:r w:rsidRPr="00F4325D">
              <w:rPr>
                <w:b/>
              </w:rPr>
              <w:t>ГНП</w:t>
            </w:r>
          </w:p>
        </w:tc>
        <w:tc>
          <w:tcPr>
            <w:tcW w:w="4583" w:type="dxa"/>
            <w:gridSpan w:val="5"/>
          </w:tcPr>
          <w:p w:rsidR="00850B22" w:rsidRPr="00F4325D" w:rsidRDefault="00850B22" w:rsidP="0011132C">
            <w:pPr>
              <w:pStyle w:val="Default"/>
              <w:spacing w:line="360" w:lineRule="auto"/>
              <w:ind w:firstLine="709"/>
              <w:rPr>
                <w:b/>
              </w:rPr>
            </w:pPr>
            <w:r w:rsidRPr="00F4325D">
              <w:rPr>
                <w:b/>
              </w:rPr>
              <w:t>УТГ</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p>
        </w:tc>
        <w:tc>
          <w:tcPr>
            <w:tcW w:w="967" w:type="dxa"/>
          </w:tcPr>
          <w:p w:rsidR="00850B22" w:rsidRPr="00F4325D" w:rsidRDefault="00850B22" w:rsidP="0011132C">
            <w:pPr>
              <w:pStyle w:val="Default"/>
              <w:spacing w:line="360" w:lineRule="auto"/>
              <w:jc w:val="center"/>
              <w:rPr>
                <w:b/>
              </w:rPr>
            </w:pPr>
            <w:r w:rsidRPr="00F4325D">
              <w:rPr>
                <w:b/>
              </w:rPr>
              <w:t>1</w:t>
            </w:r>
          </w:p>
        </w:tc>
        <w:tc>
          <w:tcPr>
            <w:tcW w:w="966" w:type="dxa"/>
          </w:tcPr>
          <w:p w:rsidR="00850B22" w:rsidRPr="00F4325D" w:rsidRDefault="00850B22" w:rsidP="0011132C">
            <w:pPr>
              <w:pStyle w:val="Default"/>
              <w:spacing w:line="360" w:lineRule="auto"/>
              <w:jc w:val="center"/>
              <w:rPr>
                <w:b/>
              </w:rPr>
            </w:pPr>
            <w:r w:rsidRPr="00F4325D">
              <w:rPr>
                <w:b/>
              </w:rPr>
              <w:t>2</w:t>
            </w:r>
          </w:p>
        </w:tc>
        <w:tc>
          <w:tcPr>
            <w:tcW w:w="966" w:type="dxa"/>
          </w:tcPr>
          <w:p w:rsidR="00850B22" w:rsidRPr="00F4325D" w:rsidRDefault="00850B22" w:rsidP="0011132C">
            <w:pPr>
              <w:pStyle w:val="Default"/>
              <w:spacing w:line="360" w:lineRule="auto"/>
              <w:jc w:val="center"/>
              <w:rPr>
                <w:b/>
              </w:rPr>
            </w:pPr>
            <w:r w:rsidRPr="00F4325D">
              <w:rPr>
                <w:b/>
              </w:rPr>
              <w:t>1</w:t>
            </w:r>
          </w:p>
        </w:tc>
        <w:tc>
          <w:tcPr>
            <w:tcW w:w="835" w:type="dxa"/>
          </w:tcPr>
          <w:p w:rsidR="00850B22" w:rsidRPr="00F4325D" w:rsidRDefault="00850B22" w:rsidP="0011132C">
            <w:pPr>
              <w:pStyle w:val="Default"/>
              <w:spacing w:line="360" w:lineRule="auto"/>
              <w:jc w:val="center"/>
              <w:rPr>
                <w:b/>
              </w:rPr>
            </w:pPr>
            <w:r w:rsidRPr="00F4325D">
              <w:rPr>
                <w:b/>
              </w:rPr>
              <w:t>2</w:t>
            </w:r>
          </w:p>
        </w:tc>
        <w:tc>
          <w:tcPr>
            <w:tcW w:w="966" w:type="dxa"/>
          </w:tcPr>
          <w:p w:rsidR="00850B22" w:rsidRPr="00F4325D" w:rsidRDefault="00850B22" w:rsidP="0011132C">
            <w:pPr>
              <w:pStyle w:val="Default"/>
              <w:spacing w:line="360" w:lineRule="auto"/>
              <w:jc w:val="center"/>
              <w:rPr>
                <w:b/>
              </w:rPr>
            </w:pPr>
            <w:r w:rsidRPr="00F4325D">
              <w:rPr>
                <w:b/>
              </w:rPr>
              <w:t>3</w:t>
            </w:r>
          </w:p>
        </w:tc>
        <w:tc>
          <w:tcPr>
            <w:tcW w:w="908" w:type="dxa"/>
          </w:tcPr>
          <w:p w:rsidR="00850B22" w:rsidRPr="00F4325D" w:rsidRDefault="00850B22" w:rsidP="0011132C">
            <w:pPr>
              <w:pStyle w:val="Default"/>
              <w:spacing w:line="360" w:lineRule="auto"/>
              <w:jc w:val="center"/>
              <w:rPr>
                <w:b/>
              </w:rPr>
            </w:pPr>
            <w:r w:rsidRPr="00F4325D">
              <w:rPr>
                <w:b/>
              </w:rPr>
              <w:t>4</w:t>
            </w:r>
          </w:p>
        </w:tc>
        <w:tc>
          <w:tcPr>
            <w:tcW w:w="908" w:type="dxa"/>
          </w:tcPr>
          <w:p w:rsidR="00850B22" w:rsidRPr="00F4325D" w:rsidRDefault="00850B22" w:rsidP="0011132C">
            <w:pPr>
              <w:pStyle w:val="Default"/>
              <w:spacing w:line="360" w:lineRule="auto"/>
              <w:jc w:val="center"/>
              <w:rPr>
                <w:b/>
              </w:rPr>
            </w:pPr>
            <w:r w:rsidRPr="00F4325D">
              <w:rPr>
                <w:b/>
              </w:rPr>
              <w:t>5</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Теоретическая</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12</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16</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16</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20</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20</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Общая физическая подготовка</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86</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130</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88</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88</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96</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110</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110</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Специальная физическая подготовка</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45</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64</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81</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81</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108</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124</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124</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Техническо-тактическая подготовка</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74</w:t>
            </w:r>
          </w:p>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37</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108</w:t>
            </w:r>
          </w:p>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56</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119</w:t>
            </w:r>
          </w:p>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119</w:t>
            </w:r>
          </w:p>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130</w:t>
            </w:r>
          </w:p>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103</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150</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150</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 xml:space="preserve">Интегральное </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26</w:t>
            </w:r>
          </w:p>
        </w:tc>
        <w:tc>
          <w:tcPr>
            <w:tcW w:w="966" w:type="dxa"/>
          </w:tcPr>
          <w:p w:rsidR="00850B22" w:rsidRPr="00F4325D" w:rsidRDefault="00850B22" w:rsidP="0011132C">
            <w:pPr>
              <w:pStyle w:val="Default"/>
              <w:spacing w:line="360" w:lineRule="auto"/>
              <w:jc w:val="center"/>
            </w:pPr>
            <w:r w:rsidRPr="00F4325D">
              <w:t>40</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102</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102</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32</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118</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118</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Контрольные и календарные игры</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24</w:t>
            </w:r>
          </w:p>
        </w:tc>
        <w:tc>
          <w:tcPr>
            <w:tcW w:w="966" w:type="dxa"/>
          </w:tcPr>
          <w:p w:rsidR="00850B22" w:rsidRPr="00F4325D" w:rsidRDefault="00850B22" w:rsidP="0011132C">
            <w:pPr>
              <w:pStyle w:val="Default"/>
              <w:spacing w:line="360" w:lineRule="auto"/>
              <w:jc w:val="center"/>
              <w:rPr>
                <w:b/>
              </w:rPr>
            </w:pPr>
            <w:r w:rsidRPr="00F4325D">
              <w:rPr>
                <w:b/>
              </w:rPr>
              <w:t>-</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52</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52</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104</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118</w:t>
            </w:r>
          </w:p>
        </w:tc>
        <w:tc>
          <w:tcPr>
            <w:tcW w:w="908" w:type="dxa"/>
            <w:vAlign w:val="center"/>
          </w:tcPr>
          <w:p w:rsidR="00850B22" w:rsidRPr="00F4325D" w:rsidRDefault="00850B22" w:rsidP="0011132C">
            <w:pPr>
              <w:spacing w:after="0" w:line="240" w:lineRule="auto"/>
              <w:ind w:right="272"/>
              <w:jc w:val="center"/>
              <w:rPr>
                <w:rFonts w:ascii="Times New Roman" w:hAnsi="Times New Roman"/>
                <w:sz w:val="24"/>
                <w:szCs w:val="24"/>
              </w:rPr>
            </w:pPr>
            <w:r w:rsidRPr="00F4325D">
              <w:rPr>
                <w:rFonts w:ascii="Times New Roman" w:hAnsi="Times New Roman"/>
                <w:sz w:val="24"/>
                <w:szCs w:val="24"/>
              </w:rPr>
              <w:t>118</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Восстановительные мероприятия</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w:t>
            </w:r>
          </w:p>
        </w:tc>
        <w:tc>
          <w:tcPr>
            <w:tcW w:w="966" w:type="dxa"/>
          </w:tcPr>
          <w:p w:rsidR="00850B22" w:rsidRPr="00F4325D" w:rsidRDefault="00850B22" w:rsidP="0011132C">
            <w:pPr>
              <w:pStyle w:val="Default"/>
              <w:spacing w:line="360" w:lineRule="auto"/>
              <w:jc w:val="center"/>
              <w:rPr>
                <w:b/>
              </w:rPr>
            </w:pPr>
            <w:r w:rsidRPr="00F4325D">
              <w:rPr>
                <w:b/>
              </w:rPr>
              <w:t>-</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16</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150</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150</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Инструкторская и судейская практика</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14</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16</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16</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18</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22</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22</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Контрольные испытания</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20</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20</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 xml:space="preserve">Медицинское обследование </w:t>
            </w:r>
          </w:p>
        </w:tc>
        <w:tc>
          <w:tcPr>
            <w:tcW w:w="967" w:type="dxa"/>
          </w:tcPr>
          <w:p w:rsidR="00850B22" w:rsidRPr="00F4325D" w:rsidRDefault="00850B22" w:rsidP="0011132C">
            <w:pPr>
              <w:pStyle w:val="NoSpacing"/>
              <w:jc w:val="center"/>
              <w:rPr>
                <w:rFonts w:ascii="Times New Roman" w:hAnsi="Times New Roman"/>
                <w:sz w:val="24"/>
                <w:szCs w:val="24"/>
              </w:rPr>
            </w:pPr>
            <w:r w:rsidRPr="00F4325D">
              <w:rPr>
                <w:rFonts w:ascii="Times New Roman" w:hAnsi="Times New Roman"/>
                <w:sz w:val="24"/>
                <w:szCs w:val="24"/>
              </w:rPr>
              <w:t>36</w:t>
            </w:r>
          </w:p>
        </w:tc>
        <w:tc>
          <w:tcPr>
            <w:tcW w:w="966" w:type="dxa"/>
          </w:tcPr>
          <w:p w:rsidR="00850B22" w:rsidRPr="00F4325D" w:rsidRDefault="00850B22" w:rsidP="0011132C">
            <w:pPr>
              <w:pStyle w:val="NoSpacing"/>
              <w:jc w:val="center"/>
              <w:rPr>
                <w:rFonts w:ascii="Times New Roman" w:hAnsi="Times New Roman"/>
                <w:sz w:val="24"/>
                <w:szCs w:val="24"/>
              </w:rPr>
            </w:pPr>
            <w:r w:rsidRPr="00F4325D">
              <w:rPr>
                <w:rFonts w:ascii="Times New Roman" w:hAnsi="Times New Roman"/>
                <w:sz w:val="24"/>
                <w:szCs w:val="24"/>
              </w:rPr>
              <w:t>54</w:t>
            </w:r>
          </w:p>
        </w:tc>
        <w:tc>
          <w:tcPr>
            <w:tcW w:w="966" w:type="dxa"/>
          </w:tcPr>
          <w:p w:rsidR="00850B22" w:rsidRPr="00F4325D" w:rsidRDefault="00850B22" w:rsidP="0011132C">
            <w:pPr>
              <w:pStyle w:val="NoSpacing"/>
              <w:jc w:val="center"/>
              <w:rPr>
                <w:rFonts w:ascii="Times New Roman" w:hAnsi="Times New Roman"/>
                <w:sz w:val="24"/>
                <w:szCs w:val="24"/>
              </w:rPr>
            </w:pPr>
            <w:r w:rsidRPr="00F4325D">
              <w:rPr>
                <w:rFonts w:ascii="Times New Roman" w:hAnsi="Times New Roman"/>
                <w:sz w:val="24"/>
                <w:szCs w:val="24"/>
              </w:rPr>
              <w:t>72</w:t>
            </w:r>
          </w:p>
        </w:tc>
        <w:tc>
          <w:tcPr>
            <w:tcW w:w="835" w:type="dxa"/>
          </w:tcPr>
          <w:p w:rsidR="00850B22" w:rsidRPr="00F4325D" w:rsidRDefault="00850B22" w:rsidP="0011132C">
            <w:pPr>
              <w:pStyle w:val="NoSpacing"/>
              <w:jc w:val="center"/>
              <w:rPr>
                <w:rFonts w:ascii="Times New Roman" w:hAnsi="Times New Roman"/>
                <w:sz w:val="24"/>
                <w:szCs w:val="24"/>
              </w:rPr>
            </w:pPr>
            <w:r w:rsidRPr="00F4325D">
              <w:rPr>
                <w:rFonts w:ascii="Times New Roman" w:hAnsi="Times New Roman"/>
                <w:sz w:val="24"/>
                <w:szCs w:val="24"/>
              </w:rPr>
              <w:t>72</w:t>
            </w:r>
          </w:p>
        </w:tc>
        <w:tc>
          <w:tcPr>
            <w:tcW w:w="966" w:type="dxa"/>
          </w:tcPr>
          <w:p w:rsidR="00850B22" w:rsidRPr="00F4325D" w:rsidRDefault="00850B22" w:rsidP="0011132C">
            <w:pPr>
              <w:pStyle w:val="NoSpacing"/>
              <w:jc w:val="center"/>
              <w:rPr>
                <w:rFonts w:ascii="Times New Roman" w:hAnsi="Times New Roman"/>
                <w:sz w:val="24"/>
                <w:szCs w:val="24"/>
              </w:rPr>
            </w:pPr>
            <w:r w:rsidRPr="00F4325D">
              <w:rPr>
                <w:rFonts w:ascii="Times New Roman" w:hAnsi="Times New Roman"/>
                <w:sz w:val="24"/>
                <w:szCs w:val="24"/>
              </w:rPr>
              <w:t>90</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104</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104</w:t>
            </w:r>
          </w:p>
        </w:tc>
      </w:tr>
      <w:tr w:rsidR="00850B22" w:rsidRPr="00F4325D" w:rsidTr="0011132C">
        <w:tc>
          <w:tcPr>
            <w:tcW w:w="3373" w:type="dxa"/>
          </w:tcPr>
          <w:p w:rsidR="00850B22" w:rsidRPr="00F4325D" w:rsidRDefault="00850B22" w:rsidP="00996F3F">
            <w:pPr>
              <w:pStyle w:val="NoSpacing"/>
              <w:rPr>
                <w:rFonts w:ascii="Times New Roman" w:hAnsi="Times New Roman"/>
                <w:sz w:val="24"/>
                <w:szCs w:val="24"/>
              </w:rPr>
            </w:pPr>
            <w:r w:rsidRPr="00F4325D">
              <w:rPr>
                <w:rFonts w:ascii="Times New Roman" w:hAnsi="Times New Roman"/>
                <w:sz w:val="24"/>
                <w:szCs w:val="24"/>
              </w:rPr>
              <w:t>Индивидуальная работа</w:t>
            </w:r>
          </w:p>
        </w:tc>
        <w:tc>
          <w:tcPr>
            <w:tcW w:w="967" w:type="dxa"/>
          </w:tcPr>
          <w:p w:rsidR="00850B22" w:rsidRPr="00F4325D" w:rsidRDefault="00850B22" w:rsidP="0011132C">
            <w:pPr>
              <w:pStyle w:val="NoSpacing"/>
              <w:jc w:val="center"/>
              <w:rPr>
                <w:rFonts w:ascii="Times New Roman" w:hAnsi="Times New Roman"/>
                <w:sz w:val="24"/>
                <w:szCs w:val="24"/>
              </w:rPr>
            </w:pPr>
          </w:p>
        </w:tc>
        <w:tc>
          <w:tcPr>
            <w:tcW w:w="966" w:type="dxa"/>
          </w:tcPr>
          <w:p w:rsidR="00850B22" w:rsidRPr="00F4325D" w:rsidRDefault="00850B22" w:rsidP="0011132C">
            <w:pPr>
              <w:pStyle w:val="NoSpacing"/>
              <w:jc w:val="center"/>
              <w:rPr>
                <w:rFonts w:ascii="Times New Roman" w:hAnsi="Times New Roman"/>
                <w:sz w:val="24"/>
                <w:szCs w:val="24"/>
              </w:rPr>
            </w:pPr>
          </w:p>
        </w:tc>
        <w:tc>
          <w:tcPr>
            <w:tcW w:w="966" w:type="dxa"/>
          </w:tcPr>
          <w:p w:rsidR="00850B22" w:rsidRPr="00F4325D" w:rsidRDefault="00850B22" w:rsidP="0011132C">
            <w:pPr>
              <w:pStyle w:val="NoSpacing"/>
              <w:jc w:val="center"/>
              <w:rPr>
                <w:rFonts w:ascii="Times New Roman" w:hAnsi="Times New Roman"/>
                <w:sz w:val="24"/>
                <w:szCs w:val="24"/>
              </w:rPr>
            </w:pPr>
          </w:p>
        </w:tc>
        <w:tc>
          <w:tcPr>
            <w:tcW w:w="835" w:type="dxa"/>
          </w:tcPr>
          <w:p w:rsidR="00850B22" w:rsidRPr="00F4325D" w:rsidRDefault="00850B22" w:rsidP="0011132C">
            <w:pPr>
              <w:pStyle w:val="NoSpacing"/>
              <w:jc w:val="center"/>
              <w:rPr>
                <w:rFonts w:ascii="Times New Roman" w:hAnsi="Times New Roman"/>
                <w:sz w:val="24"/>
                <w:szCs w:val="24"/>
              </w:rPr>
            </w:pPr>
          </w:p>
        </w:tc>
        <w:tc>
          <w:tcPr>
            <w:tcW w:w="966" w:type="dxa"/>
          </w:tcPr>
          <w:p w:rsidR="00850B22" w:rsidRPr="00F4325D" w:rsidRDefault="00850B22" w:rsidP="0011132C">
            <w:pPr>
              <w:pStyle w:val="NoSpacing"/>
              <w:jc w:val="center"/>
              <w:rPr>
                <w:rFonts w:ascii="Times New Roman" w:hAnsi="Times New Roman"/>
                <w:sz w:val="24"/>
                <w:szCs w:val="24"/>
              </w:rPr>
            </w:pP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w:t>
            </w:r>
          </w:p>
        </w:tc>
        <w:tc>
          <w:tcPr>
            <w:tcW w:w="908" w:type="dxa"/>
            <w:vAlign w:val="center"/>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Всего часов за 46 недель</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276</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414</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552</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552</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736</w:t>
            </w:r>
          </w:p>
        </w:tc>
        <w:tc>
          <w:tcPr>
            <w:tcW w:w="908" w:type="dxa"/>
            <w:vAlign w:val="center"/>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108</w:t>
            </w:r>
          </w:p>
        </w:tc>
        <w:tc>
          <w:tcPr>
            <w:tcW w:w="908" w:type="dxa"/>
            <w:vAlign w:val="center"/>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108</w:t>
            </w:r>
          </w:p>
        </w:tc>
      </w:tr>
      <w:tr w:rsidR="00850B22" w:rsidRPr="00F4325D" w:rsidTr="0011132C">
        <w:tc>
          <w:tcPr>
            <w:tcW w:w="3373"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sz w:val="24"/>
                <w:szCs w:val="24"/>
              </w:rPr>
              <w:t>Всего часов за 52 недели</w:t>
            </w:r>
          </w:p>
        </w:tc>
        <w:tc>
          <w:tcPr>
            <w:tcW w:w="967"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312</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468</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624</w:t>
            </w:r>
          </w:p>
        </w:tc>
        <w:tc>
          <w:tcPr>
            <w:tcW w:w="835"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624</w:t>
            </w:r>
          </w:p>
        </w:tc>
        <w:tc>
          <w:tcPr>
            <w:tcW w:w="966"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832</w:t>
            </w:r>
          </w:p>
        </w:tc>
        <w:tc>
          <w:tcPr>
            <w:tcW w:w="908" w:type="dxa"/>
            <w:vAlign w:val="center"/>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828</w:t>
            </w:r>
          </w:p>
        </w:tc>
        <w:tc>
          <w:tcPr>
            <w:tcW w:w="908" w:type="dxa"/>
            <w:vAlign w:val="center"/>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920</w:t>
            </w:r>
          </w:p>
        </w:tc>
      </w:tr>
    </w:tbl>
    <w:p w:rsidR="00850B22" w:rsidRPr="00F4325D" w:rsidRDefault="00850B22" w:rsidP="00F4325D">
      <w:pPr>
        <w:spacing w:after="0" w:line="360" w:lineRule="auto"/>
        <w:rPr>
          <w:rFonts w:ascii="Times New Roman" w:hAnsi="Times New Roman"/>
          <w:sz w:val="24"/>
          <w:szCs w:val="24"/>
        </w:rPr>
      </w:pPr>
    </w:p>
    <w:p w:rsidR="00850B22" w:rsidRPr="00F4325D" w:rsidRDefault="00850B22" w:rsidP="00F4325D">
      <w:pPr>
        <w:spacing w:after="0" w:line="360" w:lineRule="auto"/>
        <w:rPr>
          <w:rFonts w:ascii="Times New Roman" w:hAnsi="Times New Roman"/>
          <w:bCs/>
          <w:color w:val="4C4C4C"/>
          <w:sz w:val="24"/>
          <w:szCs w:val="24"/>
        </w:rPr>
      </w:pPr>
    </w:p>
    <w:p w:rsidR="00850B22" w:rsidRPr="00F4325D" w:rsidRDefault="00850B22" w:rsidP="001948D6">
      <w:pPr>
        <w:spacing w:after="0" w:line="360" w:lineRule="auto"/>
        <w:jc w:val="center"/>
        <w:rPr>
          <w:rFonts w:ascii="Times New Roman" w:hAnsi="Times New Roman"/>
          <w:b/>
          <w:sz w:val="24"/>
          <w:szCs w:val="24"/>
        </w:rPr>
      </w:pPr>
      <w:r w:rsidRPr="00F4325D">
        <w:rPr>
          <w:rFonts w:ascii="Times New Roman" w:hAnsi="Times New Roman"/>
          <w:b/>
          <w:bCs/>
          <w:color w:val="4C4C4C"/>
          <w:sz w:val="24"/>
          <w:szCs w:val="24"/>
        </w:rPr>
        <w:t>Соотношение объемов тренировочного процесса по видам спортивной подготовки на этапах спортивной подготовки по виду спорта волейбол</w:t>
      </w:r>
    </w:p>
    <w:p w:rsidR="00850B22" w:rsidRPr="00F4325D" w:rsidRDefault="00850B22" w:rsidP="00005A9F">
      <w:pPr>
        <w:spacing w:after="0" w:line="360" w:lineRule="auto"/>
        <w:jc w:val="center"/>
        <w:rPr>
          <w:rFonts w:ascii="Times New Roman" w:hAnsi="Times New Roman"/>
          <w:b/>
          <w:sz w:val="24"/>
          <w:szCs w:val="24"/>
        </w:rPr>
      </w:pPr>
    </w:p>
    <w:p w:rsidR="00850B22" w:rsidRPr="00F4325D" w:rsidRDefault="00850B22" w:rsidP="00F4325D">
      <w:pPr>
        <w:pStyle w:val="formattexttopleveltext"/>
        <w:shd w:val="clear" w:color="auto" w:fill="FFFFFF"/>
        <w:spacing w:before="0" w:beforeAutospacing="0" w:after="0" w:afterAutospacing="0"/>
        <w:jc w:val="right"/>
        <w:textAlignment w:val="baseline"/>
        <w:rPr>
          <w:color w:val="2D2D2D"/>
        </w:rPr>
      </w:pPr>
      <w:r w:rsidRPr="00F4325D">
        <w:t>Приложение N 2</w:t>
      </w:r>
      <w:r w:rsidRPr="00F4325D">
        <w:br/>
        <w:t>к Федеральному стандарту спортивной</w:t>
      </w:r>
      <w:r w:rsidRPr="00F4325D">
        <w:br/>
        <w:t>подготовки по виду спорта волейбол</w:t>
      </w:r>
      <w:r w:rsidRPr="00F4325D">
        <w:rPr>
          <w:rStyle w:val="apple-converted-space"/>
          <w:color w:val="2D2D2D"/>
        </w:rPr>
        <w:t> </w:t>
      </w:r>
    </w:p>
    <w:p w:rsidR="00850B22" w:rsidRPr="00F4325D" w:rsidRDefault="00850B22" w:rsidP="00005A9F">
      <w:pPr>
        <w:pStyle w:val="formattexttopleveltext"/>
        <w:shd w:val="clear" w:color="auto" w:fill="FFFFFF"/>
        <w:spacing w:before="0" w:beforeAutospacing="0" w:after="0" w:afterAutospacing="0"/>
        <w:jc w:val="center"/>
        <w:textAlignment w:val="baseline"/>
        <w:rPr>
          <w:color w:val="2D2D2D"/>
        </w:rPr>
      </w:pPr>
      <w:r w:rsidRPr="00F4325D">
        <w:rPr>
          <w:color w:val="2D2D2D"/>
        </w:rPr>
        <w:t>     </w:t>
      </w:r>
    </w:p>
    <w:tbl>
      <w:tblPr>
        <w:tblW w:w="0" w:type="auto"/>
        <w:tblCellMar>
          <w:left w:w="0" w:type="dxa"/>
          <w:right w:w="0" w:type="dxa"/>
        </w:tblCellMar>
        <w:tblLook w:val="0000"/>
      </w:tblPr>
      <w:tblGrid>
        <w:gridCol w:w="2885"/>
        <w:gridCol w:w="987"/>
        <w:gridCol w:w="1084"/>
        <w:gridCol w:w="1043"/>
        <w:gridCol w:w="1092"/>
        <w:gridCol w:w="1587"/>
        <w:gridCol w:w="1640"/>
      </w:tblGrid>
      <w:tr w:rsidR="00850B22" w:rsidRPr="00F4325D" w:rsidTr="00AD620A">
        <w:trPr>
          <w:trHeight w:val="15"/>
        </w:trPr>
        <w:tc>
          <w:tcPr>
            <w:tcW w:w="3142" w:type="dxa"/>
          </w:tcPr>
          <w:p w:rsidR="00850B22" w:rsidRPr="00F4325D" w:rsidRDefault="00850B22" w:rsidP="00AD620A">
            <w:pPr>
              <w:rPr>
                <w:sz w:val="24"/>
                <w:szCs w:val="24"/>
              </w:rPr>
            </w:pPr>
          </w:p>
        </w:tc>
        <w:tc>
          <w:tcPr>
            <w:tcW w:w="1109" w:type="dxa"/>
          </w:tcPr>
          <w:p w:rsidR="00850B22" w:rsidRPr="00F4325D" w:rsidRDefault="00850B22" w:rsidP="00AD620A">
            <w:pPr>
              <w:rPr>
                <w:sz w:val="24"/>
                <w:szCs w:val="24"/>
              </w:rPr>
            </w:pPr>
          </w:p>
        </w:tc>
        <w:tc>
          <w:tcPr>
            <w:tcW w:w="1109" w:type="dxa"/>
          </w:tcPr>
          <w:p w:rsidR="00850B22" w:rsidRPr="00F4325D" w:rsidRDefault="00850B22" w:rsidP="00AD620A">
            <w:pPr>
              <w:rPr>
                <w:sz w:val="24"/>
                <w:szCs w:val="24"/>
              </w:rPr>
            </w:pPr>
          </w:p>
        </w:tc>
        <w:tc>
          <w:tcPr>
            <w:tcW w:w="1109" w:type="dxa"/>
          </w:tcPr>
          <w:p w:rsidR="00850B22" w:rsidRPr="00F4325D" w:rsidRDefault="00850B22" w:rsidP="00AD620A">
            <w:pPr>
              <w:rPr>
                <w:sz w:val="24"/>
                <w:szCs w:val="24"/>
              </w:rPr>
            </w:pPr>
          </w:p>
        </w:tc>
        <w:tc>
          <w:tcPr>
            <w:tcW w:w="1109" w:type="dxa"/>
          </w:tcPr>
          <w:p w:rsidR="00850B22" w:rsidRPr="00F4325D" w:rsidRDefault="00850B22" w:rsidP="00AD620A">
            <w:pPr>
              <w:rPr>
                <w:sz w:val="24"/>
                <w:szCs w:val="24"/>
              </w:rPr>
            </w:pPr>
          </w:p>
        </w:tc>
        <w:tc>
          <w:tcPr>
            <w:tcW w:w="1478" w:type="dxa"/>
          </w:tcPr>
          <w:p w:rsidR="00850B22" w:rsidRPr="00F4325D" w:rsidRDefault="00850B22" w:rsidP="00AD620A">
            <w:pPr>
              <w:rPr>
                <w:sz w:val="24"/>
                <w:szCs w:val="24"/>
              </w:rPr>
            </w:pPr>
          </w:p>
        </w:tc>
        <w:tc>
          <w:tcPr>
            <w:tcW w:w="1663" w:type="dxa"/>
          </w:tcPr>
          <w:p w:rsidR="00850B22" w:rsidRPr="00F4325D" w:rsidRDefault="00850B22" w:rsidP="00AD620A">
            <w:pPr>
              <w:rPr>
                <w:sz w:val="24"/>
                <w:szCs w:val="24"/>
              </w:rPr>
            </w:pPr>
          </w:p>
        </w:tc>
      </w:tr>
      <w:tr w:rsidR="00850B22" w:rsidRPr="00F4325D" w:rsidTr="00AD620A">
        <w:tc>
          <w:tcPr>
            <w:tcW w:w="3142"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Разделы спортивной</w:t>
            </w:r>
            <w:r w:rsidRPr="00F4325D">
              <w:rPr>
                <w:rStyle w:val="apple-converted-space"/>
                <w:color w:val="2D2D2D"/>
              </w:rPr>
              <w:t> </w:t>
            </w:r>
          </w:p>
        </w:tc>
        <w:tc>
          <w:tcPr>
            <w:tcW w:w="7577"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Этапы и годы спортивной подготовки</w:t>
            </w:r>
            <w:r w:rsidRPr="00F4325D">
              <w:rPr>
                <w:rStyle w:val="apple-converted-space"/>
                <w:color w:val="2D2D2D"/>
              </w:rPr>
              <w:t> </w:t>
            </w:r>
          </w:p>
        </w:tc>
      </w:tr>
      <w:tr w:rsidR="00850B22" w:rsidRPr="00F4325D" w:rsidTr="00AD620A">
        <w:tc>
          <w:tcPr>
            <w:tcW w:w="3142" w:type="dxa"/>
            <w:tcBorders>
              <w:top w:val="nil"/>
              <w:left w:val="single" w:sz="6" w:space="0" w:color="000000"/>
              <w:bottom w:val="nil"/>
              <w:right w:val="single" w:sz="6" w:space="0" w:color="000000"/>
            </w:tcBorders>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подготовки</w:t>
            </w:r>
            <w:r w:rsidRPr="00F4325D">
              <w:rPr>
                <w:rStyle w:val="apple-converted-space"/>
                <w:color w:val="2D2D2D"/>
              </w:rPr>
              <w:t> </w:t>
            </w:r>
          </w:p>
        </w:tc>
        <w:tc>
          <w:tcPr>
            <w:tcW w:w="2218" w:type="dxa"/>
            <w:gridSpan w:val="2"/>
            <w:tcBorders>
              <w:top w:val="single" w:sz="6" w:space="0" w:color="000000"/>
              <w:left w:val="single" w:sz="6" w:space="0" w:color="000000"/>
              <w:bottom w:val="single" w:sz="6" w:space="0" w:color="000000"/>
              <w:right w:val="single" w:sz="6" w:space="0" w:color="000000"/>
            </w:tcBorders>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Этап начальной подготовки</w:t>
            </w:r>
            <w:r w:rsidRPr="00F4325D">
              <w:rPr>
                <w:rStyle w:val="apple-converted-space"/>
                <w:color w:val="2D2D2D"/>
              </w:rPr>
              <w:t> </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Тренировочный этап (этап спортивной специализации)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Этап совершенст-</w:t>
            </w:r>
            <w:r w:rsidRPr="00F4325D">
              <w:rPr>
                <w:color w:val="2D2D2D"/>
              </w:rPr>
              <w:br/>
              <w:t>вования спортивного</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Этап высшего спортивного мастерства</w:t>
            </w:r>
            <w:r w:rsidRPr="00F4325D">
              <w:rPr>
                <w:rStyle w:val="apple-converted-space"/>
                <w:color w:val="2D2D2D"/>
              </w:rPr>
              <w:t> </w:t>
            </w:r>
          </w:p>
        </w:tc>
      </w:tr>
      <w:tr w:rsidR="00850B22" w:rsidRPr="00F4325D" w:rsidTr="00AD620A">
        <w:tc>
          <w:tcPr>
            <w:tcW w:w="3142"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 год</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Свыше года</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До двух лет</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Свыше двух лет</w:t>
            </w:r>
            <w:r w:rsidRPr="00F4325D">
              <w:rPr>
                <w:rStyle w:val="apple-converted-space"/>
                <w:color w:val="2D2D2D"/>
              </w:rPr>
              <w:t> </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мастерства</w:t>
            </w:r>
            <w:r w:rsidRPr="00F4325D">
              <w:rPr>
                <w:rStyle w:val="apple-converted-space"/>
                <w:color w:val="2D2D2D"/>
              </w:rPr>
              <w:t> </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p>
        </w:tc>
      </w:tr>
      <w:tr w:rsidR="00850B22" w:rsidRPr="00F4325D" w:rsidTr="00AD620A">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Общая физическая подготовка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28-30</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25-28</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18-20</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8-12</w:t>
            </w:r>
            <w:r w:rsidRPr="00F4325D">
              <w:rPr>
                <w:rStyle w:val="apple-converted-space"/>
                <w:color w:val="2D2D2D"/>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6-8</w:t>
            </w:r>
            <w:r w:rsidRPr="00F4325D">
              <w:rPr>
                <w:rStyle w:val="apple-converted-space"/>
                <w:color w:val="2D2D2D"/>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8-10</w:t>
            </w:r>
            <w:r w:rsidRPr="00F4325D">
              <w:rPr>
                <w:rStyle w:val="apple-converted-space"/>
                <w:color w:val="2D2D2D"/>
              </w:rPr>
              <w:t> </w:t>
            </w:r>
          </w:p>
        </w:tc>
      </w:tr>
      <w:tr w:rsidR="00850B22" w:rsidRPr="00F4325D" w:rsidTr="00AD620A">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Специальная физическая подготовка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9-11</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10-12</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10-14</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12-14</w:t>
            </w:r>
            <w:r w:rsidRPr="00F4325D">
              <w:rPr>
                <w:rStyle w:val="apple-converted-space"/>
                <w:color w:val="2D2D2D"/>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14-17</w:t>
            </w:r>
            <w:r w:rsidRPr="00F4325D">
              <w:rPr>
                <w:rStyle w:val="apple-converted-space"/>
                <w:color w:val="2D2D2D"/>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12-14</w:t>
            </w:r>
            <w:r w:rsidRPr="00F4325D">
              <w:rPr>
                <w:rStyle w:val="apple-converted-space"/>
                <w:color w:val="2D2D2D"/>
              </w:rPr>
              <w:t> </w:t>
            </w:r>
          </w:p>
        </w:tc>
      </w:tr>
      <w:tr w:rsidR="00850B22" w:rsidRPr="00F4325D" w:rsidTr="00AD620A">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Техническая подготовка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20-22</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22-23</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23-24</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24-25</w:t>
            </w:r>
            <w:r w:rsidRPr="00F4325D">
              <w:rPr>
                <w:rStyle w:val="apple-converted-space"/>
                <w:color w:val="2D2D2D"/>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20-25</w:t>
            </w:r>
            <w:r w:rsidRPr="00F4325D">
              <w:rPr>
                <w:rStyle w:val="apple-converted-space"/>
                <w:color w:val="2D2D2D"/>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18-20</w:t>
            </w:r>
            <w:r w:rsidRPr="00F4325D">
              <w:rPr>
                <w:rStyle w:val="apple-converted-space"/>
                <w:color w:val="2D2D2D"/>
              </w:rPr>
              <w:t> </w:t>
            </w:r>
          </w:p>
        </w:tc>
      </w:tr>
      <w:tr w:rsidR="00850B22" w:rsidRPr="00F4325D" w:rsidTr="00AD620A">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Тактическая, теоретическая, психологическая подготовка, медико-восстановительные мероприятия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12-15</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15-20</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22-25</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25-30</w:t>
            </w:r>
            <w:r w:rsidRPr="00F4325D">
              <w:rPr>
                <w:rStyle w:val="apple-converted-space"/>
                <w:color w:val="2D2D2D"/>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26-32</w:t>
            </w:r>
            <w:r w:rsidRPr="00F4325D">
              <w:rPr>
                <w:rStyle w:val="apple-converted-space"/>
                <w:color w:val="2D2D2D"/>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26-34</w:t>
            </w:r>
            <w:r w:rsidRPr="00F4325D">
              <w:rPr>
                <w:rStyle w:val="apple-converted-space"/>
                <w:color w:val="2D2D2D"/>
              </w:rPr>
              <w:t> </w:t>
            </w:r>
          </w:p>
        </w:tc>
      </w:tr>
      <w:tr w:rsidR="00850B22" w:rsidRPr="00F4325D" w:rsidTr="00AD620A">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Технико-тактическая (интегральная) подготовка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12-15</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10-14</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8-10</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8-10</w:t>
            </w:r>
            <w:r w:rsidRPr="00F4325D">
              <w:rPr>
                <w:rStyle w:val="apple-converted-space"/>
                <w:color w:val="2D2D2D"/>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8-10</w:t>
            </w:r>
            <w:r w:rsidRPr="00F4325D">
              <w:rPr>
                <w:rStyle w:val="apple-converted-space"/>
                <w:color w:val="2D2D2D"/>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8-10</w:t>
            </w:r>
            <w:r w:rsidRPr="00F4325D">
              <w:rPr>
                <w:rStyle w:val="apple-converted-space"/>
                <w:color w:val="2D2D2D"/>
              </w:rPr>
              <w:t> </w:t>
            </w:r>
          </w:p>
        </w:tc>
      </w:tr>
      <w:tr w:rsidR="00850B22" w:rsidRPr="00F4325D" w:rsidTr="00AD620A">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textAlignment w:val="baseline"/>
              <w:rPr>
                <w:color w:val="2D2D2D"/>
              </w:rPr>
            </w:pPr>
            <w:r w:rsidRPr="00F4325D">
              <w:rPr>
                <w:color w:val="2D2D2D"/>
              </w:rPr>
              <w:t>Участие в соревнованиях, тренерская и судейская практика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8-12</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10-12</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10-14</w:t>
            </w:r>
            <w:r w:rsidRPr="00F4325D">
              <w:rPr>
                <w:rStyle w:val="apple-converted-space"/>
                <w:color w:val="2D2D2D"/>
              </w:rPr>
              <w:t> </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13-15</w:t>
            </w:r>
            <w:r w:rsidRPr="00F4325D">
              <w:rPr>
                <w:rStyle w:val="apple-converted-space"/>
                <w:color w:val="2D2D2D"/>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14-16</w:t>
            </w:r>
            <w:r w:rsidRPr="00F4325D">
              <w:rPr>
                <w:rStyle w:val="apple-converted-space"/>
                <w:color w:val="2D2D2D"/>
              </w:rPr>
              <w:t> </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AD620A">
            <w:pPr>
              <w:pStyle w:val="formattext"/>
              <w:spacing w:before="0" w:beforeAutospacing="0" w:after="0" w:afterAutospacing="0"/>
              <w:jc w:val="center"/>
              <w:textAlignment w:val="baseline"/>
              <w:rPr>
                <w:color w:val="2D2D2D"/>
              </w:rPr>
            </w:pPr>
            <w:r w:rsidRPr="00F4325D">
              <w:rPr>
                <w:color w:val="2D2D2D"/>
              </w:rPr>
              <w:t>14-16</w:t>
            </w:r>
            <w:r w:rsidRPr="00F4325D">
              <w:rPr>
                <w:rStyle w:val="apple-converted-space"/>
                <w:color w:val="2D2D2D"/>
              </w:rPr>
              <w:t> </w:t>
            </w:r>
          </w:p>
        </w:tc>
      </w:tr>
    </w:tbl>
    <w:p w:rsidR="00850B22" w:rsidRPr="00F4325D" w:rsidRDefault="00850B22" w:rsidP="000E6EB2">
      <w:pPr>
        <w:spacing w:after="0" w:line="360" w:lineRule="auto"/>
        <w:jc w:val="right"/>
        <w:rPr>
          <w:rFonts w:ascii="Times New Roman" w:hAnsi="Times New Roman"/>
          <w:sz w:val="24"/>
          <w:szCs w:val="24"/>
        </w:rPr>
      </w:pPr>
    </w:p>
    <w:p w:rsidR="00850B22" w:rsidRDefault="00850B22" w:rsidP="00C92C8E">
      <w:pPr>
        <w:pStyle w:val="Heading3"/>
        <w:shd w:val="clear" w:color="auto" w:fill="FFFFFF"/>
        <w:spacing w:before="375" w:beforeAutospacing="0" w:after="225" w:afterAutospacing="0"/>
        <w:jc w:val="center"/>
        <w:textAlignment w:val="baseline"/>
        <w:rPr>
          <w:b w:val="0"/>
          <w:bCs w:val="0"/>
          <w:color w:val="4C4C4C"/>
          <w:sz w:val="24"/>
          <w:szCs w:val="24"/>
        </w:rPr>
      </w:pPr>
    </w:p>
    <w:p w:rsidR="00850B22" w:rsidRDefault="00850B22" w:rsidP="00C92C8E">
      <w:pPr>
        <w:pStyle w:val="Heading3"/>
        <w:shd w:val="clear" w:color="auto" w:fill="FFFFFF"/>
        <w:spacing w:before="375" w:beforeAutospacing="0" w:after="225" w:afterAutospacing="0"/>
        <w:jc w:val="center"/>
        <w:textAlignment w:val="baseline"/>
        <w:rPr>
          <w:b w:val="0"/>
          <w:bCs w:val="0"/>
          <w:color w:val="4C4C4C"/>
          <w:sz w:val="24"/>
          <w:szCs w:val="24"/>
        </w:rPr>
      </w:pPr>
    </w:p>
    <w:p w:rsidR="00850B22" w:rsidRPr="00F4325D" w:rsidRDefault="00850B22" w:rsidP="00F4325D">
      <w:pPr>
        <w:pStyle w:val="NormalWeb"/>
        <w:jc w:val="center"/>
        <w:rPr>
          <w:b/>
        </w:rPr>
      </w:pPr>
      <w:r w:rsidRPr="00F4325D">
        <w:rPr>
          <w:b/>
        </w:rPr>
        <w:t>Планируемые показатели соревновательной деятельности по виду спорта волейбол</w:t>
      </w:r>
    </w:p>
    <w:p w:rsidR="00850B22" w:rsidRPr="00F4325D" w:rsidRDefault="00850B22" w:rsidP="00C92C8E">
      <w:pPr>
        <w:pStyle w:val="formattexttopleveltext"/>
        <w:shd w:val="clear" w:color="auto" w:fill="FFFFFF"/>
        <w:spacing w:before="0" w:beforeAutospacing="0" w:after="0" w:afterAutospacing="0"/>
        <w:jc w:val="right"/>
        <w:textAlignment w:val="baseline"/>
        <w:rPr>
          <w:color w:val="2D2D2D"/>
        </w:rPr>
      </w:pPr>
      <w:r w:rsidRPr="00F4325D">
        <w:rPr>
          <w:color w:val="2D2D2D"/>
        </w:rPr>
        <w:t>Приложение N 3</w:t>
      </w:r>
      <w:r w:rsidRPr="00F4325D">
        <w:rPr>
          <w:color w:val="2D2D2D"/>
        </w:rPr>
        <w:br/>
        <w:t>к Федеральному стандарту спортивной</w:t>
      </w:r>
      <w:r w:rsidRPr="00F4325D">
        <w:rPr>
          <w:color w:val="2D2D2D"/>
        </w:rPr>
        <w:br/>
        <w:t>подготовки по виду спорта волейбол</w:t>
      </w:r>
      <w:r w:rsidRPr="00F4325D">
        <w:rPr>
          <w:rStyle w:val="apple-converted-space"/>
          <w:color w:val="2D2D2D"/>
        </w:rPr>
        <w:t> </w:t>
      </w:r>
      <w:r w:rsidRPr="00F4325D">
        <w:rPr>
          <w:color w:val="2D2D2D"/>
        </w:rPr>
        <w:br/>
        <w:t>     </w:t>
      </w:r>
    </w:p>
    <w:tbl>
      <w:tblPr>
        <w:tblW w:w="0" w:type="auto"/>
        <w:tblCellMar>
          <w:left w:w="0" w:type="dxa"/>
          <w:right w:w="0" w:type="dxa"/>
        </w:tblCellMar>
        <w:tblLook w:val="0000"/>
      </w:tblPr>
      <w:tblGrid>
        <w:gridCol w:w="1885"/>
        <w:gridCol w:w="878"/>
        <w:gridCol w:w="1061"/>
        <w:gridCol w:w="890"/>
        <w:gridCol w:w="1101"/>
        <w:gridCol w:w="2316"/>
        <w:gridCol w:w="1587"/>
      </w:tblGrid>
      <w:tr w:rsidR="00850B22" w:rsidRPr="00F4325D" w:rsidTr="00C92C8E">
        <w:trPr>
          <w:trHeight w:val="15"/>
        </w:trPr>
        <w:tc>
          <w:tcPr>
            <w:tcW w:w="1885" w:type="dxa"/>
          </w:tcPr>
          <w:p w:rsidR="00850B22" w:rsidRPr="00F4325D" w:rsidRDefault="00850B22" w:rsidP="00F57B62">
            <w:pPr>
              <w:rPr>
                <w:sz w:val="24"/>
                <w:szCs w:val="24"/>
              </w:rPr>
            </w:pPr>
          </w:p>
        </w:tc>
        <w:tc>
          <w:tcPr>
            <w:tcW w:w="878" w:type="dxa"/>
          </w:tcPr>
          <w:p w:rsidR="00850B22" w:rsidRPr="00F4325D" w:rsidRDefault="00850B22" w:rsidP="00F57B62">
            <w:pPr>
              <w:rPr>
                <w:sz w:val="24"/>
                <w:szCs w:val="24"/>
              </w:rPr>
            </w:pPr>
          </w:p>
        </w:tc>
        <w:tc>
          <w:tcPr>
            <w:tcW w:w="1061" w:type="dxa"/>
          </w:tcPr>
          <w:p w:rsidR="00850B22" w:rsidRPr="00F4325D" w:rsidRDefault="00850B22" w:rsidP="00F57B62">
            <w:pPr>
              <w:rPr>
                <w:sz w:val="24"/>
                <w:szCs w:val="24"/>
              </w:rPr>
            </w:pPr>
          </w:p>
        </w:tc>
        <w:tc>
          <w:tcPr>
            <w:tcW w:w="890" w:type="dxa"/>
          </w:tcPr>
          <w:p w:rsidR="00850B22" w:rsidRPr="00F4325D" w:rsidRDefault="00850B22" w:rsidP="00F57B62">
            <w:pPr>
              <w:rPr>
                <w:sz w:val="24"/>
                <w:szCs w:val="24"/>
              </w:rPr>
            </w:pPr>
          </w:p>
        </w:tc>
        <w:tc>
          <w:tcPr>
            <w:tcW w:w="1000" w:type="dxa"/>
          </w:tcPr>
          <w:p w:rsidR="00850B22" w:rsidRPr="00F4325D" w:rsidRDefault="00850B22" w:rsidP="00F57B62">
            <w:pPr>
              <w:rPr>
                <w:sz w:val="24"/>
                <w:szCs w:val="24"/>
              </w:rPr>
            </w:pPr>
          </w:p>
        </w:tc>
        <w:tc>
          <w:tcPr>
            <w:tcW w:w="2151" w:type="dxa"/>
          </w:tcPr>
          <w:p w:rsidR="00850B22" w:rsidRPr="00F4325D" w:rsidRDefault="00850B22" w:rsidP="00F57B62">
            <w:pPr>
              <w:rPr>
                <w:sz w:val="24"/>
                <w:szCs w:val="24"/>
              </w:rPr>
            </w:pPr>
          </w:p>
        </w:tc>
        <w:tc>
          <w:tcPr>
            <w:tcW w:w="1490" w:type="dxa"/>
          </w:tcPr>
          <w:p w:rsidR="00850B22" w:rsidRPr="00F4325D" w:rsidRDefault="00850B22" w:rsidP="00F57B62">
            <w:pPr>
              <w:rPr>
                <w:sz w:val="24"/>
                <w:szCs w:val="24"/>
              </w:rPr>
            </w:pPr>
          </w:p>
        </w:tc>
      </w:tr>
      <w:tr w:rsidR="00850B22" w:rsidRPr="00F4325D" w:rsidTr="00C92C8E">
        <w:tc>
          <w:tcPr>
            <w:tcW w:w="1885"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Виды соревнований</w:t>
            </w:r>
            <w:r w:rsidRPr="00F4325D">
              <w:rPr>
                <w:rStyle w:val="apple-converted-space"/>
                <w:color w:val="2D2D2D"/>
              </w:rPr>
              <w:t> </w:t>
            </w:r>
          </w:p>
        </w:tc>
        <w:tc>
          <w:tcPr>
            <w:tcW w:w="7470"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Этапы и годы спортивной подготовки</w:t>
            </w:r>
            <w:r w:rsidRPr="00F4325D">
              <w:rPr>
                <w:rStyle w:val="apple-converted-space"/>
                <w:color w:val="2D2D2D"/>
              </w:rPr>
              <w:t> </w:t>
            </w:r>
          </w:p>
        </w:tc>
      </w:tr>
      <w:tr w:rsidR="00850B22" w:rsidRPr="00F4325D" w:rsidTr="00C92C8E">
        <w:tc>
          <w:tcPr>
            <w:tcW w:w="1885" w:type="dxa"/>
            <w:tcBorders>
              <w:top w:val="nil"/>
              <w:left w:val="single" w:sz="6" w:space="0" w:color="000000"/>
              <w:bottom w:val="nil"/>
              <w:right w:val="single" w:sz="6" w:space="0" w:color="000000"/>
            </w:tcBorders>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(игр)</w:t>
            </w:r>
          </w:p>
        </w:tc>
        <w:tc>
          <w:tcPr>
            <w:tcW w:w="1939" w:type="dxa"/>
            <w:gridSpan w:val="2"/>
            <w:tcBorders>
              <w:top w:val="single" w:sz="6" w:space="0" w:color="000000"/>
              <w:left w:val="single" w:sz="6" w:space="0" w:color="000000"/>
              <w:bottom w:val="single" w:sz="6" w:space="0" w:color="000000"/>
              <w:right w:val="single" w:sz="6" w:space="0" w:color="000000"/>
            </w:tcBorders>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Этап начальной подготовки</w:t>
            </w:r>
            <w:r w:rsidRPr="00F4325D">
              <w:rPr>
                <w:rStyle w:val="apple-converted-space"/>
                <w:color w:val="2D2D2D"/>
              </w:rPr>
              <w:t> </w:t>
            </w:r>
          </w:p>
        </w:tc>
        <w:tc>
          <w:tcPr>
            <w:tcW w:w="18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Тренировочный этап (этап спортивной специализации)</w:t>
            </w:r>
          </w:p>
        </w:tc>
        <w:tc>
          <w:tcPr>
            <w:tcW w:w="2151"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Этап совершенствования спортивного</w:t>
            </w:r>
            <w:r w:rsidRPr="00F4325D">
              <w:rPr>
                <w:rStyle w:val="apple-converted-space"/>
                <w:color w:val="2D2D2D"/>
              </w:rPr>
              <w:t> </w:t>
            </w:r>
          </w:p>
        </w:tc>
        <w:tc>
          <w:tcPr>
            <w:tcW w:w="149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Этап высшего спортивного мастерства</w:t>
            </w:r>
            <w:r w:rsidRPr="00F4325D">
              <w:rPr>
                <w:rStyle w:val="apple-converted-space"/>
                <w:color w:val="2D2D2D"/>
              </w:rPr>
              <w:t> </w:t>
            </w:r>
          </w:p>
        </w:tc>
      </w:tr>
      <w:tr w:rsidR="00850B22" w:rsidRPr="00F4325D" w:rsidTr="00C92C8E">
        <w:tc>
          <w:tcPr>
            <w:tcW w:w="1885"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До года</w:t>
            </w:r>
            <w:r w:rsidRPr="00F4325D">
              <w:rPr>
                <w:rStyle w:val="apple-converted-space"/>
                <w:color w:val="2D2D2D"/>
              </w:rPr>
              <w:t> </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Свыше года</w:t>
            </w:r>
            <w:r w:rsidRPr="00F4325D">
              <w:rPr>
                <w:rStyle w:val="apple-converted-space"/>
                <w:color w:val="2D2D2D"/>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До двух лет</w:t>
            </w:r>
            <w:r w:rsidRPr="00F4325D">
              <w:rPr>
                <w:rStyle w:val="apple-converted-space"/>
                <w:color w:val="2D2D2D"/>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Свыше двух лет</w:t>
            </w:r>
            <w:r w:rsidRPr="00F4325D">
              <w:rPr>
                <w:rStyle w:val="apple-converted-space"/>
                <w:color w:val="2D2D2D"/>
              </w:rPr>
              <w:t> </w:t>
            </w:r>
          </w:p>
        </w:tc>
        <w:tc>
          <w:tcPr>
            <w:tcW w:w="2151"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мастерства</w:t>
            </w:r>
            <w:r w:rsidRPr="00F4325D">
              <w:rPr>
                <w:rStyle w:val="apple-converted-space"/>
                <w:color w:val="2D2D2D"/>
              </w:rPr>
              <w:t> </w:t>
            </w:r>
          </w:p>
        </w:tc>
        <w:tc>
          <w:tcPr>
            <w:tcW w:w="1490"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p>
        </w:tc>
      </w:tr>
      <w:tr w:rsidR="00850B22" w:rsidRPr="00F4325D" w:rsidTr="00C92C8E">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Контрольные</w:t>
            </w:r>
            <w:r w:rsidRPr="00F4325D">
              <w:rPr>
                <w:rStyle w:val="apple-converted-space"/>
                <w:color w:val="2D2D2D"/>
              </w:rPr>
              <w:t>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1-3</w:t>
            </w:r>
            <w:r w:rsidRPr="00F4325D">
              <w:rPr>
                <w:rStyle w:val="apple-converted-space"/>
                <w:color w:val="2D2D2D"/>
              </w:rPr>
              <w:t> </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1-3</w:t>
            </w:r>
            <w:r w:rsidRPr="00F4325D">
              <w:rPr>
                <w:rStyle w:val="apple-converted-space"/>
                <w:color w:val="2D2D2D"/>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3-5</w:t>
            </w:r>
            <w:r w:rsidRPr="00F4325D">
              <w:rPr>
                <w:rStyle w:val="apple-converted-space"/>
                <w:color w:val="2D2D2D"/>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3-5</w:t>
            </w:r>
            <w:r w:rsidRPr="00F4325D">
              <w:rPr>
                <w:rStyle w:val="apple-converted-space"/>
                <w:color w:val="2D2D2D"/>
              </w:rPr>
              <w:t> </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5-7</w:t>
            </w:r>
            <w:r w:rsidRPr="00F4325D">
              <w:rPr>
                <w:rStyle w:val="apple-converted-space"/>
                <w:color w:val="2D2D2D"/>
              </w:rPr>
              <w:t> </w:t>
            </w:r>
          </w:p>
        </w:tc>
        <w:tc>
          <w:tcPr>
            <w:tcW w:w="14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5-7</w:t>
            </w:r>
            <w:r w:rsidRPr="00F4325D">
              <w:rPr>
                <w:rStyle w:val="apple-converted-space"/>
                <w:color w:val="2D2D2D"/>
              </w:rPr>
              <w:t> </w:t>
            </w:r>
          </w:p>
        </w:tc>
      </w:tr>
      <w:tr w:rsidR="00850B22" w:rsidRPr="00F4325D" w:rsidTr="00C92C8E">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Отборочные</w:t>
            </w:r>
            <w:r w:rsidRPr="00F4325D">
              <w:rPr>
                <w:rStyle w:val="apple-converted-space"/>
                <w:color w:val="2D2D2D"/>
              </w:rPr>
              <w:t>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1-3</w:t>
            </w:r>
            <w:r w:rsidRPr="00F4325D">
              <w:rPr>
                <w:rStyle w:val="apple-converted-space"/>
                <w:color w:val="2D2D2D"/>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1-3</w:t>
            </w:r>
            <w:r w:rsidRPr="00F4325D">
              <w:rPr>
                <w:rStyle w:val="apple-converted-space"/>
                <w:color w:val="2D2D2D"/>
              </w:rPr>
              <w:t> </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1-3</w:t>
            </w:r>
            <w:r w:rsidRPr="00F4325D">
              <w:rPr>
                <w:rStyle w:val="apple-converted-space"/>
                <w:color w:val="2D2D2D"/>
              </w:rPr>
              <w:t> </w:t>
            </w:r>
          </w:p>
        </w:tc>
        <w:tc>
          <w:tcPr>
            <w:tcW w:w="14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1-3</w:t>
            </w:r>
            <w:r w:rsidRPr="00F4325D">
              <w:rPr>
                <w:rStyle w:val="apple-converted-space"/>
                <w:color w:val="2D2D2D"/>
              </w:rPr>
              <w:t> </w:t>
            </w:r>
          </w:p>
        </w:tc>
      </w:tr>
      <w:tr w:rsidR="00850B22" w:rsidRPr="00F4325D" w:rsidTr="00C92C8E">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Основные</w:t>
            </w:r>
            <w:r w:rsidRPr="00F4325D">
              <w:rPr>
                <w:rStyle w:val="apple-converted-space"/>
                <w:color w:val="2D2D2D"/>
              </w:rPr>
              <w:t>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w:t>
            </w:r>
            <w:r w:rsidRPr="00F4325D">
              <w:rPr>
                <w:rStyle w:val="apple-converted-space"/>
                <w:color w:val="2D2D2D"/>
              </w:rPr>
              <w:t> </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w:t>
            </w:r>
            <w:r w:rsidRPr="00F4325D">
              <w:rPr>
                <w:rStyle w:val="apple-converted-space"/>
                <w:color w:val="2D2D2D"/>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c>
          <w:tcPr>
            <w:tcW w:w="14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r>
      <w:tr w:rsidR="00850B22" w:rsidRPr="00F4325D" w:rsidTr="00C92C8E">
        <w:tc>
          <w:tcPr>
            <w:tcW w:w="18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Всего игр</w:t>
            </w:r>
            <w:r w:rsidRPr="00F4325D">
              <w:rPr>
                <w:rStyle w:val="apple-converted-space"/>
                <w:color w:val="2D2D2D"/>
              </w:rPr>
              <w:t> </w:t>
            </w:r>
          </w:p>
        </w:tc>
        <w:tc>
          <w:tcPr>
            <w:tcW w:w="8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20</w:t>
            </w:r>
            <w:r w:rsidRPr="00F4325D">
              <w:rPr>
                <w:rStyle w:val="apple-converted-space"/>
                <w:color w:val="2D2D2D"/>
              </w:rPr>
              <w:t> </w:t>
            </w:r>
          </w:p>
        </w:tc>
        <w:tc>
          <w:tcPr>
            <w:tcW w:w="10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20-25</w:t>
            </w:r>
            <w:r w:rsidRPr="00F4325D">
              <w:rPr>
                <w:rStyle w:val="apple-converted-space"/>
                <w:color w:val="2D2D2D"/>
              </w:rPr>
              <w:t> </w:t>
            </w:r>
          </w:p>
        </w:tc>
        <w:tc>
          <w:tcPr>
            <w:tcW w:w="8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40-50</w:t>
            </w:r>
            <w:r w:rsidRPr="00F4325D">
              <w:rPr>
                <w:rStyle w:val="apple-converted-space"/>
                <w:color w:val="2D2D2D"/>
              </w:rPr>
              <w:t> </w:t>
            </w:r>
          </w:p>
        </w:tc>
        <w:tc>
          <w:tcPr>
            <w:tcW w:w="10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50-60</w:t>
            </w:r>
            <w:r w:rsidRPr="00F4325D">
              <w:rPr>
                <w:rStyle w:val="apple-converted-space"/>
                <w:color w:val="2D2D2D"/>
              </w:rPr>
              <w:t> </w:t>
            </w:r>
          </w:p>
        </w:tc>
        <w:tc>
          <w:tcPr>
            <w:tcW w:w="215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60-70</w:t>
            </w:r>
            <w:r w:rsidRPr="00F4325D">
              <w:rPr>
                <w:rStyle w:val="apple-converted-space"/>
                <w:color w:val="2D2D2D"/>
              </w:rPr>
              <w:t> </w:t>
            </w:r>
          </w:p>
        </w:tc>
        <w:tc>
          <w:tcPr>
            <w:tcW w:w="14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70-75</w:t>
            </w:r>
            <w:r w:rsidRPr="00F4325D">
              <w:rPr>
                <w:rStyle w:val="apple-converted-space"/>
                <w:color w:val="2D2D2D"/>
              </w:rPr>
              <w:t> </w:t>
            </w:r>
          </w:p>
        </w:tc>
      </w:tr>
    </w:tbl>
    <w:p w:rsidR="00850B22" w:rsidRPr="00F4325D" w:rsidRDefault="00850B22" w:rsidP="00CC4FB4">
      <w:pPr>
        <w:spacing w:after="0" w:line="360" w:lineRule="auto"/>
        <w:ind w:firstLine="709"/>
        <w:rPr>
          <w:rFonts w:ascii="Times New Roman" w:hAnsi="Times New Roman"/>
          <w:b/>
          <w:sz w:val="24"/>
          <w:szCs w:val="24"/>
        </w:rPr>
      </w:pPr>
    </w:p>
    <w:p w:rsidR="00850B22" w:rsidRPr="00F4325D" w:rsidRDefault="00850B22" w:rsidP="0034074C">
      <w:pPr>
        <w:spacing w:line="360" w:lineRule="auto"/>
        <w:ind w:firstLine="709"/>
        <w:jc w:val="both"/>
        <w:rPr>
          <w:rFonts w:ascii="Times New Roman" w:hAnsi="Times New Roman"/>
          <w:sz w:val="24"/>
          <w:szCs w:val="24"/>
        </w:rPr>
      </w:pPr>
      <w:r w:rsidRPr="00F4325D">
        <w:rPr>
          <w:rFonts w:ascii="Times New Roman" w:hAnsi="Times New Roman"/>
          <w:sz w:val="24"/>
          <w:szCs w:val="24"/>
        </w:rPr>
        <w:t>Игровая соревновательная нагрузка с возрастом и стажем занятий постоянно возрастает в противовес  игровой подготовке, которая проводится в тренировочном процессе.</w:t>
      </w:r>
    </w:p>
    <w:p w:rsidR="00850B22" w:rsidRPr="00F4325D" w:rsidRDefault="00850B22" w:rsidP="00CF250C">
      <w:pPr>
        <w:pStyle w:val="ListParagraph"/>
        <w:numPr>
          <w:ilvl w:val="0"/>
          <w:numId w:val="15"/>
        </w:numPr>
        <w:spacing w:line="360" w:lineRule="auto"/>
        <w:jc w:val="center"/>
        <w:rPr>
          <w:rFonts w:ascii="Times New Roman" w:hAnsi="Times New Roman"/>
          <w:b/>
          <w:sz w:val="24"/>
          <w:szCs w:val="24"/>
        </w:rPr>
      </w:pPr>
      <w:r w:rsidRPr="00F4325D">
        <w:rPr>
          <w:rFonts w:ascii="Times New Roman" w:hAnsi="Times New Roman"/>
          <w:b/>
          <w:sz w:val="24"/>
          <w:szCs w:val="24"/>
        </w:rPr>
        <w:t>Методическая часть.</w:t>
      </w:r>
    </w:p>
    <w:p w:rsidR="00850B22" w:rsidRPr="00F4325D" w:rsidRDefault="00850B22" w:rsidP="0034074C">
      <w:pPr>
        <w:spacing w:line="360" w:lineRule="auto"/>
        <w:ind w:firstLine="709"/>
        <w:jc w:val="both"/>
        <w:rPr>
          <w:rFonts w:ascii="Times New Roman" w:hAnsi="Times New Roman"/>
          <w:sz w:val="24"/>
          <w:szCs w:val="24"/>
        </w:rPr>
      </w:pPr>
      <w:r w:rsidRPr="00F4325D">
        <w:rPr>
          <w:rFonts w:ascii="Times New Roman" w:hAnsi="Times New Roman"/>
          <w:sz w:val="24"/>
          <w:szCs w:val="24"/>
        </w:rPr>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организацию и проведение врачебно-педагогического контроля; содержит практические материалы и методические рекомендации по проведению учебно-тренировочных занятий, воспитательной работы.</w:t>
      </w:r>
    </w:p>
    <w:p w:rsidR="00850B22" w:rsidRPr="00F4325D" w:rsidRDefault="00850B22" w:rsidP="00CF250C">
      <w:pPr>
        <w:pStyle w:val="Default"/>
        <w:numPr>
          <w:ilvl w:val="1"/>
          <w:numId w:val="15"/>
        </w:numPr>
        <w:spacing w:line="360" w:lineRule="auto"/>
        <w:jc w:val="center"/>
        <w:rPr>
          <w:b/>
          <w:bCs/>
        </w:rPr>
      </w:pPr>
      <w:r w:rsidRPr="00F4325D">
        <w:rPr>
          <w:b/>
          <w:bCs/>
        </w:rPr>
        <w:t>Характеристика содержания программы.</w:t>
      </w:r>
    </w:p>
    <w:p w:rsidR="00850B22" w:rsidRPr="00F4325D" w:rsidRDefault="00850B22" w:rsidP="00267E4F">
      <w:pPr>
        <w:pStyle w:val="Default"/>
        <w:spacing w:line="360" w:lineRule="auto"/>
        <w:ind w:firstLine="709"/>
        <w:jc w:val="both"/>
      </w:pPr>
      <w:r w:rsidRPr="00F4325D">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объёмы тренировочных и соревновательных нагрузок и планирование спортивных результатов по годам обучения; организацию и проведение врачебно-педагогического контроля; содержит практические материалы и методические рекомендации по проведению учебно-тренировочных занятий, воспитательной работы.</w:t>
      </w:r>
    </w:p>
    <w:p w:rsidR="00850B22" w:rsidRPr="00F4325D" w:rsidRDefault="00850B22" w:rsidP="00267E4F">
      <w:pPr>
        <w:pStyle w:val="Default"/>
        <w:spacing w:line="360" w:lineRule="auto"/>
        <w:ind w:firstLine="709"/>
        <w:jc w:val="both"/>
      </w:pPr>
    </w:p>
    <w:p w:rsidR="00850B22" w:rsidRPr="00F4325D" w:rsidRDefault="00850B22" w:rsidP="00CF250C">
      <w:pPr>
        <w:pStyle w:val="Default"/>
        <w:numPr>
          <w:ilvl w:val="1"/>
          <w:numId w:val="15"/>
        </w:numPr>
        <w:spacing w:line="360" w:lineRule="auto"/>
        <w:jc w:val="center"/>
        <w:rPr>
          <w:b/>
          <w:bCs/>
        </w:rPr>
      </w:pPr>
      <w:r w:rsidRPr="00F4325D">
        <w:rPr>
          <w:b/>
          <w:bCs/>
        </w:rPr>
        <w:t>Организационно-методические указания.</w:t>
      </w:r>
    </w:p>
    <w:p w:rsidR="00850B22" w:rsidRPr="00F4325D" w:rsidRDefault="00850B22" w:rsidP="00F4325D">
      <w:pPr>
        <w:spacing w:after="0" w:line="360" w:lineRule="auto"/>
        <w:ind w:firstLine="709"/>
        <w:jc w:val="both"/>
        <w:rPr>
          <w:rFonts w:ascii="Times New Roman" w:hAnsi="Times New Roman"/>
          <w:sz w:val="24"/>
          <w:szCs w:val="24"/>
        </w:rPr>
      </w:pPr>
      <w:r w:rsidRPr="00F4325D">
        <w:rPr>
          <w:rFonts w:ascii="Times New Roman" w:hAnsi="Times New Roman"/>
          <w:sz w:val="24"/>
          <w:szCs w:val="24"/>
        </w:rPr>
        <w:t>Цель подготовки резервов высококвалифицированных волейболистов состоит в том, чтобы юные спортсмены при переходе в группы спортивного совершенствования,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w:t>
      </w:r>
    </w:p>
    <w:p w:rsidR="00850B22" w:rsidRPr="00F4325D" w:rsidRDefault="00850B22" w:rsidP="00CF250C">
      <w:pPr>
        <w:pStyle w:val="ListParagraph"/>
        <w:numPr>
          <w:ilvl w:val="1"/>
          <w:numId w:val="15"/>
        </w:numPr>
        <w:shd w:val="clear" w:color="auto" w:fill="FFFFFF"/>
        <w:spacing w:after="0" w:line="360" w:lineRule="auto"/>
        <w:jc w:val="center"/>
        <w:rPr>
          <w:rFonts w:ascii="Times New Roman" w:hAnsi="Times New Roman"/>
          <w:b/>
          <w:color w:val="000000"/>
          <w:spacing w:val="-10"/>
          <w:sz w:val="24"/>
          <w:szCs w:val="24"/>
        </w:rPr>
      </w:pPr>
      <w:r w:rsidRPr="00F4325D">
        <w:rPr>
          <w:rFonts w:ascii="Times New Roman" w:hAnsi="Times New Roman"/>
          <w:b/>
          <w:color w:val="000000"/>
          <w:spacing w:val="-10"/>
          <w:sz w:val="24"/>
          <w:szCs w:val="24"/>
        </w:rPr>
        <w:t>Система отбора.</w:t>
      </w:r>
    </w:p>
    <w:p w:rsidR="00850B22" w:rsidRPr="00F4325D" w:rsidRDefault="00850B22" w:rsidP="00AA0DF3">
      <w:pPr>
        <w:shd w:val="clear" w:color="auto" w:fill="FFFFFF"/>
        <w:spacing w:after="0" w:line="360" w:lineRule="auto"/>
        <w:ind w:left="5" w:firstLine="709"/>
        <w:jc w:val="both"/>
        <w:rPr>
          <w:rFonts w:ascii="Times New Roman" w:hAnsi="Times New Roman"/>
          <w:sz w:val="24"/>
          <w:szCs w:val="24"/>
        </w:rPr>
      </w:pPr>
      <w:r w:rsidRPr="00F4325D">
        <w:rPr>
          <w:rFonts w:ascii="Times New Roman" w:hAnsi="Times New Roman"/>
          <w:color w:val="000000"/>
          <w:spacing w:val="-4"/>
          <w:sz w:val="24"/>
          <w:szCs w:val="24"/>
        </w:rPr>
        <w:t xml:space="preserve">Отбор в ДЮСШ представляет собой многолетний </w:t>
      </w:r>
      <w:r w:rsidRPr="00F4325D">
        <w:rPr>
          <w:rFonts w:ascii="Times New Roman" w:hAnsi="Times New Roman"/>
          <w:color w:val="000000"/>
          <w:spacing w:val="-1"/>
          <w:sz w:val="24"/>
          <w:szCs w:val="24"/>
        </w:rPr>
        <w:t xml:space="preserve">и многоэтапный процесс реализации комплексных мероприятий, </w:t>
      </w:r>
      <w:r w:rsidRPr="00F4325D">
        <w:rPr>
          <w:rFonts w:ascii="Times New Roman" w:hAnsi="Times New Roman"/>
          <w:color w:val="000000"/>
          <w:spacing w:val="-2"/>
          <w:sz w:val="24"/>
          <w:szCs w:val="24"/>
        </w:rPr>
        <w:t xml:space="preserve">направленных на оценку перспективности юных волейболистов, </w:t>
      </w:r>
      <w:r w:rsidRPr="00F4325D">
        <w:rPr>
          <w:rFonts w:ascii="Times New Roman" w:hAnsi="Times New Roman"/>
          <w:color w:val="000000"/>
          <w:spacing w:val="-6"/>
          <w:sz w:val="24"/>
          <w:szCs w:val="24"/>
        </w:rPr>
        <w:t>правильную их ориентацию в спортивной деятельности, полноцен</w:t>
      </w:r>
      <w:r w:rsidRPr="00F4325D">
        <w:rPr>
          <w:rFonts w:ascii="Times New Roman" w:hAnsi="Times New Roman"/>
          <w:color w:val="000000"/>
          <w:spacing w:val="-4"/>
          <w:sz w:val="24"/>
          <w:szCs w:val="24"/>
        </w:rPr>
        <w:t>ное комплектование учебных групп, подготовку спортсменов для сборных команд.</w:t>
      </w:r>
      <w:r w:rsidRPr="00F4325D">
        <w:rPr>
          <w:rFonts w:ascii="Times New Roman" w:hAnsi="Times New Roman"/>
          <w:color w:val="000000"/>
          <w:spacing w:val="-6"/>
          <w:sz w:val="24"/>
          <w:szCs w:val="24"/>
        </w:rPr>
        <w:t xml:space="preserve"> Тестирование общей и специальной физической подготовленности, а также технической подготовленности осуществляется соглас</w:t>
      </w:r>
      <w:r w:rsidRPr="00F4325D">
        <w:rPr>
          <w:rFonts w:ascii="Times New Roman" w:hAnsi="Times New Roman"/>
          <w:color w:val="000000"/>
          <w:spacing w:val="-4"/>
          <w:sz w:val="24"/>
          <w:szCs w:val="24"/>
        </w:rPr>
        <w:t>но системе комплексного контроля</w:t>
      </w:r>
      <w:r w:rsidRPr="00F4325D">
        <w:rPr>
          <w:rFonts w:ascii="Times New Roman" w:hAnsi="Times New Roman"/>
          <w:color w:val="000000"/>
          <w:spacing w:val="-6"/>
          <w:sz w:val="24"/>
          <w:szCs w:val="24"/>
        </w:rPr>
        <w:t>.</w:t>
      </w:r>
    </w:p>
    <w:p w:rsidR="00850B22" w:rsidRPr="00F4325D" w:rsidRDefault="00850B22" w:rsidP="0034074C">
      <w:pPr>
        <w:spacing w:after="0" w:line="360" w:lineRule="auto"/>
        <w:ind w:firstLine="709"/>
        <w:jc w:val="both"/>
        <w:rPr>
          <w:rFonts w:ascii="Times New Roman" w:hAnsi="Times New Roman"/>
          <w:color w:val="000000"/>
          <w:spacing w:val="-4"/>
          <w:sz w:val="24"/>
          <w:szCs w:val="24"/>
        </w:rPr>
      </w:pPr>
      <w:r w:rsidRPr="00F4325D">
        <w:rPr>
          <w:rFonts w:ascii="Times New Roman" w:hAnsi="Times New Roman"/>
          <w:color w:val="000000"/>
          <w:spacing w:val="-1"/>
          <w:sz w:val="24"/>
          <w:szCs w:val="24"/>
        </w:rPr>
        <w:t xml:space="preserve">В течение обучения делается окончательный диагноз </w:t>
      </w:r>
      <w:r w:rsidRPr="00F4325D">
        <w:rPr>
          <w:rFonts w:ascii="Times New Roman" w:hAnsi="Times New Roman"/>
          <w:color w:val="000000"/>
          <w:spacing w:val="-5"/>
          <w:sz w:val="24"/>
          <w:szCs w:val="24"/>
        </w:rPr>
        <w:t>пригодности юных спортсменов к занятиям волейбола на уровне спортивной подготовки</w:t>
      </w:r>
      <w:r w:rsidRPr="00F4325D">
        <w:rPr>
          <w:rFonts w:ascii="Times New Roman" w:hAnsi="Times New Roman"/>
          <w:color w:val="000000"/>
          <w:spacing w:val="-7"/>
          <w:sz w:val="24"/>
          <w:szCs w:val="24"/>
        </w:rPr>
        <w:t xml:space="preserve"> и перспективности их с точки зрения привлече</w:t>
      </w:r>
      <w:r w:rsidRPr="00F4325D">
        <w:rPr>
          <w:rFonts w:ascii="Times New Roman" w:hAnsi="Times New Roman"/>
          <w:color w:val="000000"/>
          <w:spacing w:val="-4"/>
          <w:sz w:val="24"/>
          <w:szCs w:val="24"/>
        </w:rPr>
        <w:t>ния в команды мастеров и сборные команды. Заключительный ди</w:t>
      </w:r>
      <w:r w:rsidRPr="00F4325D">
        <w:rPr>
          <w:rFonts w:ascii="Times New Roman" w:hAnsi="Times New Roman"/>
          <w:color w:val="000000"/>
          <w:spacing w:val="-2"/>
          <w:sz w:val="24"/>
          <w:szCs w:val="24"/>
        </w:rPr>
        <w:t xml:space="preserve">агноз включает в себя и рекомендации по конкретной реализации </w:t>
      </w:r>
      <w:r w:rsidRPr="00F4325D">
        <w:rPr>
          <w:rFonts w:ascii="Times New Roman" w:hAnsi="Times New Roman"/>
          <w:color w:val="000000"/>
          <w:spacing w:val="-5"/>
          <w:sz w:val="24"/>
          <w:szCs w:val="24"/>
        </w:rPr>
        <w:t>принципа индивидуального подхода к подготовке юных спортсме</w:t>
      </w:r>
      <w:r w:rsidRPr="00F4325D">
        <w:rPr>
          <w:rFonts w:ascii="Times New Roman" w:hAnsi="Times New Roman"/>
          <w:color w:val="000000"/>
          <w:spacing w:val="-4"/>
          <w:sz w:val="24"/>
          <w:szCs w:val="24"/>
        </w:rPr>
        <w:t>нов. Такой диагноз представляет собой не одноразовый акт, а длительный процесс формирования оценок и их уточнения.</w:t>
      </w:r>
    </w:p>
    <w:p w:rsidR="00850B22" w:rsidRPr="00F4325D" w:rsidRDefault="00850B22" w:rsidP="00F4325D">
      <w:pPr>
        <w:pStyle w:val="NormalWeb"/>
        <w:jc w:val="center"/>
      </w:pPr>
      <w:r w:rsidRPr="00F4325D">
        <w:rPr>
          <w:color w:val="2D2D2D"/>
        </w:rPr>
        <w:br/>
      </w:r>
      <w:r w:rsidRPr="00F4325D">
        <w:t>Влияние физических качеств и телосложения на результативность по виду спорта волейбол</w:t>
      </w:r>
    </w:p>
    <w:p w:rsidR="00850B22" w:rsidRPr="00F4325D" w:rsidRDefault="00850B22" w:rsidP="00C92C8E">
      <w:pPr>
        <w:pStyle w:val="formattexttopleveltext"/>
        <w:shd w:val="clear" w:color="auto" w:fill="FFFFFF"/>
        <w:spacing w:before="0" w:beforeAutospacing="0" w:after="0" w:afterAutospacing="0"/>
        <w:jc w:val="right"/>
        <w:textAlignment w:val="baseline"/>
        <w:rPr>
          <w:color w:val="2D2D2D"/>
        </w:rPr>
      </w:pPr>
      <w:r w:rsidRPr="00F4325D">
        <w:rPr>
          <w:color w:val="2D2D2D"/>
        </w:rPr>
        <w:t>Приложение N 4</w:t>
      </w:r>
      <w:r w:rsidRPr="00F4325D">
        <w:rPr>
          <w:color w:val="2D2D2D"/>
        </w:rPr>
        <w:br/>
        <w:t>к Федеральному стандарту спортивной</w:t>
      </w:r>
      <w:r w:rsidRPr="00F4325D">
        <w:rPr>
          <w:color w:val="2D2D2D"/>
        </w:rPr>
        <w:br/>
        <w:t>подготовки по виду спорта волейбол</w:t>
      </w:r>
      <w:r w:rsidRPr="00F4325D">
        <w:rPr>
          <w:rStyle w:val="apple-converted-space"/>
          <w:color w:val="2D2D2D"/>
        </w:rPr>
        <w:t> </w:t>
      </w:r>
    </w:p>
    <w:p w:rsidR="00850B22" w:rsidRPr="00F4325D" w:rsidRDefault="00850B22" w:rsidP="00005A9F">
      <w:pPr>
        <w:pStyle w:val="formattexttopleveltext"/>
        <w:shd w:val="clear" w:color="auto" w:fill="FFFFFF"/>
        <w:spacing w:before="0" w:beforeAutospacing="0" w:after="0" w:afterAutospacing="0"/>
        <w:ind w:firstLine="480"/>
        <w:textAlignment w:val="baseline"/>
        <w:rPr>
          <w:color w:val="2D2D2D"/>
        </w:rPr>
      </w:pPr>
    </w:p>
    <w:p w:rsidR="00850B22" w:rsidRPr="00F4325D" w:rsidRDefault="00850B22" w:rsidP="00005A9F">
      <w:pPr>
        <w:pStyle w:val="formattexttopleveltext"/>
        <w:shd w:val="clear" w:color="auto" w:fill="FFFFFF"/>
        <w:spacing w:before="0" w:beforeAutospacing="0" w:after="0" w:afterAutospacing="0"/>
        <w:textAlignment w:val="baseline"/>
        <w:rPr>
          <w:color w:val="2D2D2D"/>
        </w:rPr>
      </w:pPr>
    </w:p>
    <w:tbl>
      <w:tblPr>
        <w:tblW w:w="0" w:type="auto"/>
        <w:tblCellMar>
          <w:left w:w="0" w:type="dxa"/>
          <w:right w:w="0" w:type="dxa"/>
        </w:tblCellMar>
        <w:tblLook w:val="0000"/>
      </w:tblPr>
      <w:tblGrid>
        <w:gridCol w:w="8473"/>
        <w:gridCol w:w="1845"/>
      </w:tblGrid>
      <w:tr w:rsidR="00850B22" w:rsidRPr="00F4325D" w:rsidTr="00F57B62">
        <w:trPr>
          <w:trHeight w:val="15"/>
        </w:trPr>
        <w:tc>
          <w:tcPr>
            <w:tcW w:w="8501" w:type="dxa"/>
          </w:tcPr>
          <w:p w:rsidR="00850B22" w:rsidRPr="00F4325D" w:rsidRDefault="00850B22" w:rsidP="00F57B62">
            <w:pPr>
              <w:rPr>
                <w:sz w:val="24"/>
                <w:szCs w:val="24"/>
              </w:rPr>
            </w:pPr>
          </w:p>
        </w:tc>
        <w:tc>
          <w:tcPr>
            <w:tcW w:w="1848" w:type="dxa"/>
          </w:tcPr>
          <w:p w:rsidR="00850B22" w:rsidRPr="00F4325D" w:rsidRDefault="00850B22" w:rsidP="00F57B62">
            <w:pPr>
              <w:rPr>
                <w:sz w:val="24"/>
                <w:szCs w:val="24"/>
              </w:rPr>
            </w:pP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Физические качества и телосложение</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Уровень влияния</w:t>
            </w:r>
            <w:r w:rsidRPr="00F4325D">
              <w:rPr>
                <w:rStyle w:val="apple-converted-space"/>
                <w:color w:val="2D2D2D"/>
              </w:rPr>
              <w:t> </w:t>
            </w: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Скоростные способности</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Мышечная сила</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2</w:t>
            </w:r>
            <w:r w:rsidRPr="00F4325D">
              <w:rPr>
                <w:rStyle w:val="apple-converted-space"/>
                <w:color w:val="2D2D2D"/>
              </w:rPr>
              <w:t> </w:t>
            </w: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Вестибулярная устойчивость</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Выносливость</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2</w:t>
            </w:r>
            <w:r w:rsidRPr="00F4325D">
              <w:rPr>
                <w:rStyle w:val="apple-converted-space"/>
                <w:color w:val="2D2D2D"/>
              </w:rPr>
              <w:t> </w:t>
            </w: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Гибкость</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1</w:t>
            </w:r>
            <w:r w:rsidRPr="00F4325D">
              <w:rPr>
                <w:rStyle w:val="apple-converted-space"/>
                <w:color w:val="2D2D2D"/>
              </w:rPr>
              <w:t> </w:t>
            </w: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Координационные способности</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r>
      <w:tr w:rsidR="00850B22" w:rsidRPr="00F4325D" w:rsidTr="00F57B62">
        <w:tc>
          <w:tcPr>
            <w:tcW w:w="850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Телосложение</w:t>
            </w:r>
            <w:r w:rsidRPr="00F4325D">
              <w:rPr>
                <w:rStyle w:val="apple-converted-space"/>
                <w:color w:val="2D2D2D"/>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3</w:t>
            </w:r>
            <w:r w:rsidRPr="00F4325D">
              <w:rPr>
                <w:rStyle w:val="apple-converted-space"/>
                <w:color w:val="2D2D2D"/>
              </w:rPr>
              <w:t> </w:t>
            </w:r>
          </w:p>
        </w:tc>
      </w:tr>
    </w:tbl>
    <w:p w:rsidR="00850B22" w:rsidRPr="00F4325D" w:rsidRDefault="00850B22" w:rsidP="00005A9F">
      <w:pPr>
        <w:pStyle w:val="formattexttopleveltext"/>
        <w:shd w:val="clear" w:color="auto" w:fill="FFFFFF"/>
        <w:spacing w:before="0" w:beforeAutospacing="0" w:after="0" w:afterAutospacing="0"/>
        <w:ind w:firstLine="480"/>
        <w:textAlignment w:val="baseline"/>
        <w:rPr>
          <w:color w:val="2D2D2D"/>
        </w:rPr>
      </w:pPr>
      <w:r w:rsidRPr="00F4325D">
        <w:rPr>
          <w:color w:val="2D2D2D"/>
        </w:rPr>
        <w:br/>
        <w:t>     Условные обозначения:</w:t>
      </w:r>
      <w:r w:rsidRPr="00F4325D">
        <w:rPr>
          <w:rStyle w:val="apple-converted-space"/>
          <w:color w:val="2D2D2D"/>
        </w:rPr>
        <w:t> </w:t>
      </w:r>
    </w:p>
    <w:p w:rsidR="00850B22" w:rsidRPr="00F4325D" w:rsidRDefault="00850B22" w:rsidP="00005A9F">
      <w:pPr>
        <w:pStyle w:val="formattexttopleveltext"/>
        <w:shd w:val="clear" w:color="auto" w:fill="FFFFFF"/>
        <w:spacing w:before="0" w:beforeAutospacing="0" w:after="0" w:afterAutospacing="0"/>
        <w:ind w:firstLine="480"/>
        <w:textAlignment w:val="baseline"/>
        <w:rPr>
          <w:color w:val="2D2D2D"/>
        </w:rPr>
      </w:pPr>
      <w:r w:rsidRPr="00F4325D">
        <w:rPr>
          <w:color w:val="2D2D2D"/>
        </w:rPr>
        <w:t>3 - значительное влияние;</w:t>
      </w:r>
      <w:r w:rsidRPr="00F4325D">
        <w:rPr>
          <w:rStyle w:val="apple-converted-space"/>
          <w:color w:val="2D2D2D"/>
        </w:rPr>
        <w:t> </w:t>
      </w:r>
    </w:p>
    <w:p w:rsidR="00850B22" w:rsidRPr="00F4325D" w:rsidRDefault="00850B22" w:rsidP="00005A9F">
      <w:pPr>
        <w:pStyle w:val="formattexttopleveltext"/>
        <w:shd w:val="clear" w:color="auto" w:fill="FFFFFF"/>
        <w:spacing w:before="0" w:beforeAutospacing="0" w:after="0" w:afterAutospacing="0"/>
        <w:ind w:firstLine="480"/>
        <w:textAlignment w:val="baseline"/>
        <w:rPr>
          <w:color w:val="2D2D2D"/>
        </w:rPr>
      </w:pPr>
      <w:r w:rsidRPr="00F4325D">
        <w:rPr>
          <w:color w:val="2D2D2D"/>
        </w:rPr>
        <w:t>2 - среднее влияние;</w:t>
      </w:r>
      <w:r w:rsidRPr="00F4325D">
        <w:rPr>
          <w:rStyle w:val="apple-converted-space"/>
          <w:color w:val="2D2D2D"/>
        </w:rPr>
        <w:t> </w:t>
      </w:r>
    </w:p>
    <w:p w:rsidR="00850B22" w:rsidRPr="00F4325D" w:rsidRDefault="00850B22" w:rsidP="00005A9F">
      <w:pPr>
        <w:pStyle w:val="formattexttopleveltext"/>
        <w:shd w:val="clear" w:color="auto" w:fill="FFFFFF"/>
        <w:spacing w:before="0" w:beforeAutospacing="0" w:after="0" w:afterAutospacing="0"/>
        <w:ind w:firstLine="480"/>
        <w:textAlignment w:val="baseline"/>
        <w:rPr>
          <w:color w:val="2D2D2D"/>
        </w:rPr>
      </w:pPr>
      <w:r w:rsidRPr="00F4325D">
        <w:rPr>
          <w:color w:val="2D2D2D"/>
        </w:rPr>
        <w:t>1 - незначительное влияние.</w:t>
      </w:r>
    </w:p>
    <w:p w:rsidR="00850B22" w:rsidRPr="00F4325D" w:rsidRDefault="00850B22" w:rsidP="00CF250C">
      <w:pPr>
        <w:spacing w:after="0" w:line="360" w:lineRule="auto"/>
        <w:ind w:firstLine="709"/>
        <w:jc w:val="right"/>
        <w:rPr>
          <w:rFonts w:ascii="Times New Roman" w:hAnsi="Times New Roman"/>
          <w:sz w:val="24"/>
          <w:szCs w:val="24"/>
        </w:rPr>
      </w:pPr>
    </w:p>
    <w:p w:rsidR="00850B22" w:rsidRPr="00F4325D" w:rsidRDefault="00850B22" w:rsidP="00F4325D">
      <w:pPr>
        <w:pStyle w:val="NormalWeb"/>
        <w:jc w:val="center"/>
        <w:rPr>
          <w:b/>
        </w:rPr>
      </w:pPr>
      <w:r w:rsidRPr="00F4325D">
        <w:rPr>
          <w:b/>
        </w:rPr>
        <w:t>Нормативы общей физической и специальной физической подготовки для зачисления в группы на этапе начальной подготовки</w:t>
      </w:r>
    </w:p>
    <w:p w:rsidR="00850B22" w:rsidRPr="00F4325D" w:rsidRDefault="00850B22" w:rsidP="00005A9F">
      <w:pPr>
        <w:pStyle w:val="formattexttopleveltext"/>
        <w:shd w:val="clear" w:color="auto" w:fill="FFFFFF"/>
        <w:spacing w:before="0" w:beforeAutospacing="0" w:after="0" w:afterAutospacing="0"/>
        <w:jc w:val="right"/>
        <w:textAlignment w:val="baseline"/>
        <w:rPr>
          <w:color w:val="2D2D2D"/>
        </w:rPr>
      </w:pPr>
      <w:r w:rsidRPr="00F4325D">
        <w:rPr>
          <w:color w:val="2D2D2D"/>
        </w:rPr>
        <w:t>Приложение N 5</w:t>
      </w:r>
      <w:r w:rsidRPr="00F4325D">
        <w:rPr>
          <w:color w:val="2D2D2D"/>
        </w:rPr>
        <w:br/>
        <w:t>к Федеральному стандарту спортивной</w:t>
      </w:r>
      <w:r w:rsidRPr="00F4325D">
        <w:rPr>
          <w:color w:val="2D2D2D"/>
        </w:rPr>
        <w:br/>
        <w:t>подготовки по виду спорта волейбол</w:t>
      </w:r>
      <w:r w:rsidRPr="00F4325D">
        <w:rPr>
          <w:rStyle w:val="apple-converted-space"/>
          <w:color w:val="2D2D2D"/>
        </w:rPr>
        <w:t> </w:t>
      </w:r>
    </w:p>
    <w:p w:rsidR="00850B22" w:rsidRPr="00F4325D" w:rsidRDefault="00850B22" w:rsidP="00005A9F">
      <w:pPr>
        <w:pStyle w:val="formattexttopleveltext"/>
        <w:shd w:val="clear" w:color="auto" w:fill="FFFFFF"/>
        <w:spacing w:before="0" w:beforeAutospacing="0" w:after="0" w:afterAutospacing="0"/>
        <w:ind w:firstLine="480"/>
        <w:textAlignment w:val="baseline"/>
        <w:rPr>
          <w:color w:val="2D2D2D"/>
        </w:rPr>
      </w:pPr>
    </w:p>
    <w:tbl>
      <w:tblPr>
        <w:tblW w:w="0" w:type="auto"/>
        <w:tblInd w:w="-870" w:type="dxa"/>
        <w:tblCellMar>
          <w:left w:w="0" w:type="dxa"/>
          <w:right w:w="0" w:type="dxa"/>
        </w:tblCellMar>
        <w:tblLook w:val="0000"/>
      </w:tblPr>
      <w:tblGrid>
        <w:gridCol w:w="2700"/>
        <w:gridCol w:w="3780"/>
        <w:gridCol w:w="3261"/>
      </w:tblGrid>
      <w:tr w:rsidR="00850B22" w:rsidRPr="00F4325D" w:rsidTr="00F57B62">
        <w:trPr>
          <w:trHeight w:val="15"/>
        </w:trPr>
        <w:tc>
          <w:tcPr>
            <w:tcW w:w="2700" w:type="dxa"/>
          </w:tcPr>
          <w:p w:rsidR="00850B22" w:rsidRPr="00F4325D" w:rsidRDefault="00850B22" w:rsidP="00F57B62">
            <w:pPr>
              <w:rPr>
                <w:sz w:val="24"/>
                <w:szCs w:val="24"/>
              </w:rPr>
            </w:pPr>
          </w:p>
        </w:tc>
        <w:tc>
          <w:tcPr>
            <w:tcW w:w="3780" w:type="dxa"/>
          </w:tcPr>
          <w:p w:rsidR="00850B22" w:rsidRPr="00F4325D" w:rsidRDefault="00850B22" w:rsidP="00F57B62">
            <w:pPr>
              <w:rPr>
                <w:sz w:val="24"/>
                <w:szCs w:val="24"/>
              </w:rPr>
            </w:pPr>
          </w:p>
        </w:tc>
        <w:tc>
          <w:tcPr>
            <w:tcW w:w="3261" w:type="dxa"/>
          </w:tcPr>
          <w:p w:rsidR="00850B22" w:rsidRPr="00F4325D" w:rsidRDefault="00850B22" w:rsidP="00F57B62">
            <w:pPr>
              <w:rPr>
                <w:sz w:val="24"/>
                <w:szCs w:val="24"/>
              </w:rPr>
            </w:pPr>
          </w:p>
        </w:tc>
      </w:tr>
      <w:tr w:rsidR="00850B22" w:rsidRPr="00F4325D" w:rsidTr="00F57B62">
        <w:tc>
          <w:tcPr>
            <w:tcW w:w="270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Развиваемое физическое</w:t>
            </w:r>
            <w:r w:rsidRPr="00F4325D">
              <w:rPr>
                <w:rStyle w:val="apple-converted-space"/>
                <w:color w:val="2D2D2D"/>
              </w:rPr>
              <w:t> </w:t>
            </w:r>
          </w:p>
        </w:tc>
        <w:tc>
          <w:tcPr>
            <w:tcW w:w="704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Контрольные упражнения (тесты)</w:t>
            </w:r>
          </w:p>
        </w:tc>
      </w:tr>
      <w:tr w:rsidR="00850B22" w:rsidRPr="00F4325D" w:rsidTr="00F57B62">
        <w:tc>
          <w:tcPr>
            <w:tcW w:w="2700"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качество</w:t>
            </w:r>
            <w:r w:rsidRPr="00F4325D">
              <w:rPr>
                <w:rStyle w:val="apple-converted-space"/>
                <w:color w:val="2D2D2D"/>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Юноши</w:t>
            </w:r>
            <w:r w:rsidRPr="00F4325D">
              <w:rPr>
                <w:rStyle w:val="apple-converted-space"/>
                <w:color w:val="2D2D2D"/>
              </w:rPr>
              <w:t> </w:t>
            </w: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jc w:val="center"/>
              <w:textAlignment w:val="baseline"/>
              <w:rPr>
                <w:color w:val="2D2D2D"/>
              </w:rPr>
            </w:pPr>
            <w:r w:rsidRPr="00F4325D">
              <w:rPr>
                <w:color w:val="2D2D2D"/>
              </w:rPr>
              <w:t>Девушки</w:t>
            </w:r>
            <w:r w:rsidRPr="00F4325D">
              <w:rPr>
                <w:rStyle w:val="apple-converted-space"/>
                <w:color w:val="2D2D2D"/>
              </w:rPr>
              <w:t> </w:t>
            </w:r>
          </w:p>
        </w:tc>
      </w:tr>
      <w:tr w:rsidR="00850B22" w:rsidRPr="00F4325D" w:rsidTr="00F57B62">
        <w:tc>
          <w:tcPr>
            <w:tcW w:w="270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Быстрота</w:t>
            </w:r>
            <w:r w:rsidRPr="00F4325D">
              <w:rPr>
                <w:rStyle w:val="apple-converted-space"/>
                <w:color w:val="2D2D2D"/>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Бег 30 м (не более 5,1 с)</w:t>
            </w: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Бег 30 м (не более 5,7 с)</w:t>
            </w:r>
          </w:p>
        </w:tc>
      </w:tr>
      <w:tr w:rsidR="00850B22" w:rsidRPr="00F4325D" w:rsidTr="00F57B62">
        <w:tc>
          <w:tcPr>
            <w:tcW w:w="2700"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Челночный бег 5 x 6 м (не более 11,0 с)</w:t>
            </w: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Челночный бег 5 x 6 м (не более 11,5 с)</w:t>
            </w:r>
          </w:p>
        </w:tc>
      </w:tr>
      <w:tr w:rsidR="00850B22" w:rsidRPr="00F4325D" w:rsidTr="00F57B62">
        <w:tc>
          <w:tcPr>
            <w:tcW w:w="270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Сила</w:t>
            </w:r>
            <w:r w:rsidRPr="00F4325D">
              <w:rPr>
                <w:rStyle w:val="apple-converted-space"/>
                <w:color w:val="2D2D2D"/>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Бросок мяча весом 1 кг из-за головы двумя руками стоя (не менее 12,5 м)</w:t>
            </w: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Бросок мяча весом 1 кг из-за головы двумя руками стоя (не менее 12 м)</w:t>
            </w:r>
          </w:p>
        </w:tc>
      </w:tr>
      <w:tr w:rsidR="00850B22" w:rsidRPr="00F4325D" w:rsidTr="00F57B62">
        <w:tc>
          <w:tcPr>
            <w:tcW w:w="2700"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Скоростно-силовые качества</w:t>
            </w:r>
            <w:r w:rsidRPr="00F4325D">
              <w:rPr>
                <w:rStyle w:val="apple-converted-space"/>
                <w:color w:val="2D2D2D"/>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Прыжок в длину с места (не менее 210 см)</w:t>
            </w: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Прыжок в длину с места (не менее 190 см)</w:t>
            </w:r>
          </w:p>
        </w:tc>
      </w:tr>
      <w:tr w:rsidR="00850B22" w:rsidRPr="00F4325D" w:rsidTr="00F57B62">
        <w:tc>
          <w:tcPr>
            <w:tcW w:w="2700"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 </w:t>
            </w:r>
          </w:p>
        </w:tc>
        <w:tc>
          <w:tcPr>
            <w:tcW w:w="378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Прыжок вверх с места со взмахом руками (не менее 54 см)</w:t>
            </w:r>
          </w:p>
        </w:tc>
        <w:tc>
          <w:tcPr>
            <w:tcW w:w="32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F4325D" w:rsidRDefault="00850B22" w:rsidP="00F57B62">
            <w:pPr>
              <w:pStyle w:val="formattext"/>
              <w:spacing w:before="0" w:beforeAutospacing="0" w:after="0" w:afterAutospacing="0"/>
              <w:textAlignment w:val="baseline"/>
              <w:rPr>
                <w:color w:val="2D2D2D"/>
              </w:rPr>
            </w:pPr>
            <w:r w:rsidRPr="00F4325D">
              <w:rPr>
                <w:color w:val="2D2D2D"/>
              </w:rPr>
              <w:t>Прыжок вверх с места со взмахом руками (не менее 46 см)</w:t>
            </w:r>
          </w:p>
        </w:tc>
      </w:tr>
    </w:tbl>
    <w:p w:rsidR="00850B22" w:rsidRPr="00F4325D" w:rsidRDefault="00850B22" w:rsidP="007F5EC4">
      <w:pPr>
        <w:pStyle w:val="Default"/>
        <w:spacing w:line="360" w:lineRule="auto"/>
        <w:jc w:val="center"/>
        <w:rPr>
          <w:b/>
        </w:rPr>
      </w:pPr>
    </w:p>
    <w:p w:rsidR="00850B22" w:rsidRPr="00F4325D" w:rsidRDefault="00850B22" w:rsidP="007F5EC4">
      <w:pPr>
        <w:pStyle w:val="Default"/>
        <w:spacing w:line="360" w:lineRule="auto"/>
        <w:jc w:val="center"/>
        <w:rPr>
          <w:b/>
        </w:rPr>
      </w:pPr>
    </w:p>
    <w:p w:rsidR="00850B22" w:rsidRPr="00F4325D" w:rsidRDefault="00850B22" w:rsidP="00976C3E">
      <w:pPr>
        <w:pStyle w:val="Default"/>
        <w:numPr>
          <w:ilvl w:val="1"/>
          <w:numId w:val="15"/>
        </w:numPr>
        <w:spacing w:line="360" w:lineRule="auto"/>
        <w:ind w:left="0" w:firstLine="709"/>
        <w:jc w:val="center"/>
        <w:rPr>
          <w:b/>
        </w:rPr>
      </w:pPr>
      <w:r w:rsidRPr="00F4325D">
        <w:rPr>
          <w:b/>
        </w:rPr>
        <w:t>Теоретический материал.</w:t>
      </w:r>
    </w:p>
    <w:p w:rsidR="00850B22" w:rsidRPr="00F4325D" w:rsidRDefault="00850B22" w:rsidP="00CF250C">
      <w:pPr>
        <w:spacing w:after="0" w:line="360" w:lineRule="auto"/>
        <w:ind w:firstLine="709"/>
        <w:jc w:val="right"/>
        <w:rPr>
          <w:rFonts w:ascii="Times New Roman" w:hAnsi="Times New Roman"/>
          <w:sz w:val="24"/>
          <w:szCs w:val="24"/>
        </w:rPr>
      </w:pPr>
      <w:r w:rsidRPr="00F4325D">
        <w:rPr>
          <w:rFonts w:ascii="Times New Roman" w:hAnsi="Times New Roman"/>
          <w:sz w:val="24"/>
          <w:szCs w:val="24"/>
        </w:rPr>
        <w:t>Та</w:t>
      </w:r>
      <w:r w:rsidRPr="00F4325D">
        <w:rPr>
          <w:rFonts w:ascii="Times New Roman" w:hAnsi="Times New Roman"/>
          <w:sz w:val="24"/>
          <w:szCs w:val="24"/>
          <w:lang w:val="tt-RU"/>
        </w:rPr>
        <w:t>бли</w:t>
      </w:r>
      <w:r w:rsidRPr="00F4325D">
        <w:rPr>
          <w:rFonts w:ascii="Times New Roman" w:hAnsi="Times New Roman"/>
          <w:sz w:val="24"/>
          <w:szCs w:val="24"/>
        </w:rPr>
        <w:t>ца№7</w:t>
      </w:r>
    </w:p>
    <w:p w:rsidR="00850B22" w:rsidRPr="00F4325D" w:rsidRDefault="00850B22" w:rsidP="00CF250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8222"/>
      </w:tblGrid>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1</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Физическая культура и спорт в России</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2</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Состояние и развитие волейбола</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3</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Сведения о строении и функциях организма человека</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4</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Гигиена, врачебный контроль и самоконтроль</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5</w:t>
            </w:r>
          </w:p>
        </w:tc>
        <w:tc>
          <w:tcPr>
            <w:tcW w:w="8222" w:type="dxa"/>
          </w:tcPr>
          <w:p w:rsidR="00850B22" w:rsidRPr="00F4325D" w:rsidRDefault="00850B22" w:rsidP="0011132C">
            <w:pPr>
              <w:pStyle w:val="Default"/>
              <w:spacing w:line="360" w:lineRule="auto"/>
              <w:rPr>
                <w:i/>
                <w:iCs/>
              </w:rPr>
            </w:pPr>
            <w:r w:rsidRPr="00F4325D">
              <w:rPr>
                <w:iCs/>
              </w:rPr>
              <w:t>Нагрузка и отдых</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6</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Правила соревнований, их организация и проведение</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7</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Основы техники и тактики игры в волейбол</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8</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Основы методики обучения волейболу</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9</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Планирование и контроль учебно-тренировочного процесса</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10</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Оборудование и инвентарь</w:t>
            </w:r>
          </w:p>
        </w:tc>
      </w:tr>
      <w:tr w:rsidR="00850B22" w:rsidRPr="00F4325D" w:rsidTr="0011132C">
        <w:tc>
          <w:tcPr>
            <w:tcW w:w="1242" w:type="dxa"/>
          </w:tcPr>
          <w:p w:rsidR="00850B22" w:rsidRPr="00F4325D" w:rsidRDefault="00850B22" w:rsidP="0011132C">
            <w:pPr>
              <w:spacing w:after="0" w:line="360" w:lineRule="auto"/>
              <w:ind w:firstLine="709"/>
              <w:rPr>
                <w:rFonts w:ascii="Times New Roman" w:hAnsi="Times New Roman"/>
                <w:sz w:val="24"/>
                <w:szCs w:val="24"/>
              </w:rPr>
            </w:pPr>
            <w:r w:rsidRPr="00F4325D">
              <w:rPr>
                <w:rFonts w:ascii="Times New Roman" w:hAnsi="Times New Roman"/>
                <w:sz w:val="24"/>
                <w:szCs w:val="24"/>
              </w:rPr>
              <w:t>11</w:t>
            </w:r>
          </w:p>
        </w:tc>
        <w:tc>
          <w:tcPr>
            <w:tcW w:w="8222" w:type="dxa"/>
          </w:tcPr>
          <w:p w:rsidR="00850B22" w:rsidRPr="00F4325D" w:rsidRDefault="00850B22" w:rsidP="0011132C">
            <w:pPr>
              <w:spacing w:after="0" w:line="360" w:lineRule="auto"/>
              <w:rPr>
                <w:rFonts w:ascii="Times New Roman" w:hAnsi="Times New Roman"/>
                <w:sz w:val="24"/>
                <w:szCs w:val="24"/>
              </w:rPr>
            </w:pPr>
            <w:r w:rsidRPr="00F4325D">
              <w:rPr>
                <w:rFonts w:ascii="Times New Roman" w:hAnsi="Times New Roman"/>
                <w:iCs/>
                <w:sz w:val="24"/>
                <w:szCs w:val="24"/>
              </w:rPr>
              <w:t>Установка игрокам</w:t>
            </w:r>
          </w:p>
        </w:tc>
      </w:tr>
    </w:tbl>
    <w:p w:rsidR="00850B22" w:rsidRPr="00F4325D" w:rsidRDefault="00850B22" w:rsidP="0034074C">
      <w:pPr>
        <w:pStyle w:val="Default"/>
        <w:numPr>
          <w:ilvl w:val="0"/>
          <w:numId w:val="17"/>
        </w:numPr>
        <w:spacing w:line="360" w:lineRule="auto"/>
        <w:jc w:val="center"/>
        <w:rPr>
          <w:b/>
        </w:rPr>
      </w:pPr>
      <w:r w:rsidRPr="00F4325D">
        <w:rPr>
          <w:b/>
          <w:iCs/>
        </w:rPr>
        <w:t>Физическая культура и спорт в России</w:t>
      </w:r>
      <w:r w:rsidRPr="00F4325D">
        <w:rPr>
          <w:b/>
        </w:rPr>
        <w:t>.</w:t>
      </w:r>
    </w:p>
    <w:p w:rsidR="00850B22" w:rsidRPr="00F4325D" w:rsidRDefault="00850B22" w:rsidP="00A0428F">
      <w:pPr>
        <w:pStyle w:val="Default"/>
        <w:spacing w:line="360" w:lineRule="auto"/>
        <w:ind w:firstLine="709"/>
        <w:jc w:val="both"/>
      </w:pPr>
      <w:r w:rsidRPr="00F4325D">
        <w:t>Формы занятий физическими упражнениями детей школьного возраста. Массовый народный характер спорта в нашей стране. Почетные спортивные звания и спортивные разряды, установленные в России. Усиление роли и значения физической культуры в повышении уровня общей культуры и продлении творческого долголетия людей. Важнейшие постановления Правительства по вопросам развития физической культуры и спорта в стране и роста достижений российских спортсменов в борьбе за завоевание передовых позиций в мировом спорте.</w:t>
      </w:r>
    </w:p>
    <w:p w:rsidR="00850B22" w:rsidRPr="00F4325D" w:rsidRDefault="00850B22" w:rsidP="00A0428F">
      <w:pPr>
        <w:pStyle w:val="Default"/>
        <w:spacing w:line="360" w:lineRule="auto"/>
        <w:ind w:firstLine="709"/>
        <w:jc w:val="both"/>
        <w:rPr>
          <w:b/>
        </w:rPr>
      </w:pPr>
    </w:p>
    <w:p w:rsidR="00850B22" w:rsidRPr="00F4325D" w:rsidRDefault="00850B22" w:rsidP="0034074C">
      <w:pPr>
        <w:pStyle w:val="Default"/>
        <w:numPr>
          <w:ilvl w:val="0"/>
          <w:numId w:val="17"/>
        </w:numPr>
        <w:spacing w:line="360" w:lineRule="auto"/>
        <w:jc w:val="center"/>
      </w:pPr>
      <w:r w:rsidRPr="00F4325D">
        <w:rPr>
          <w:b/>
          <w:iCs/>
        </w:rPr>
        <w:t>Состояние и развитие волейбола</w:t>
      </w:r>
      <w:r w:rsidRPr="00F4325D">
        <w:rPr>
          <w:b/>
        </w:rPr>
        <w:t>.</w:t>
      </w:r>
    </w:p>
    <w:p w:rsidR="00850B22" w:rsidRPr="00F4325D" w:rsidRDefault="00850B22" w:rsidP="000F67B9">
      <w:pPr>
        <w:pStyle w:val="Default"/>
        <w:tabs>
          <w:tab w:val="left" w:pos="709"/>
        </w:tabs>
        <w:spacing w:line="360" w:lineRule="auto"/>
        <w:ind w:firstLine="709"/>
        <w:jc w:val="both"/>
      </w:pPr>
      <w:r w:rsidRPr="00F4325D">
        <w:t>Развитие волейбола среди школьников. Соревнования по волейболу для школьников. Оздоровительная и прикладная направленность волейбола. История возникновения волейбола. Развитие волейбола в России. Международные юношеские соревнования по волейболу. Характеристика сильнейших команд по волейболу в нашей стране и за рубежом. Международные соревнования по волейболу.</w:t>
      </w:r>
    </w:p>
    <w:p w:rsidR="00850B22" w:rsidRPr="00F4325D" w:rsidRDefault="00850B22" w:rsidP="000F67B9">
      <w:pPr>
        <w:pStyle w:val="Default"/>
        <w:tabs>
          <w:tab w:val="left" w:pos="709"/>
        </w:tabs>
        <w:spacing w:line="360" w:lineRule="auto"/>
        <w:ind w:firstLine="709"/>
        <w:jc w:val="both"/>
      </w:pPr>
    </w:p>
    <w:p w:rsidR="00850B22" w:rsidRPr="00F4325D" w:rsidRDefault="00850B22" w:rsidP="0034074C">
      <w:pPr>
        <w:pStyle w:val="Default"/>
        <w:numPr>
          <w:ilvl w:val="0"/>
          <w:numId w:val="17"/>
        </w:numPr>
        <w:spacing w:line="360" w:lineRule="auto"/>
        <w:jc w:val="center"/>
      </w:pPr>
      <w:r w:rsidRPr="00F4325D">
        <w:rPr>
          <w:b/>
          <w:iCs/>
        </w:rPr>
        <w:t>Сведения о строении и функциях организма человека</w:t>
      </w:r>
      <w:r w:rsidRPr="00F4325D">
        <w:rPr>
          <w:b/>
        </w:rPr>
        <w:t>.</w:t>
      </w:r>
    </w:p>
    <w:p w:rsidR="00850B22" w:rsidRPr="00F4325D" w:rsidRDefault="00850B22" w:rsidP="009538DC">
      <w:pPr>
        <w:pStyle w:val="Default"/>
        <w:spacing w:line="360" w:lineRule="auto"/>
        <w:ind w:firstLine="709"/>
        <w:jc w:val="both"/>
      </w:pPr>
      <w:r w:rsidRPr="00F4325D">
        <w:t>Органы пищеварения и обмен веществ. Органы выделения. Общие понятия о строении организма человека, взаимодействие органов и систем. Работоспособность мышц и подвижность суставов. Понятие о спортивной работоспособности, функциональных возможностях человека при занятиях спортом. Влияние физических упражнений на работоспособность мышц, на развитие сердечно-сосудистой системы.</w:t>
      </w:r>
    </w:p>
    <w:p w:rsidR="00850B22" w:rsidRPr="00F4325D" w:rsidRDefault="00850B22" w:rsidP="000F67B9">
      <w:pPr>
        <w:spacing w:after="0" w:line="360" w:lineRule="auto"/>
        <w:ind w:firstLine="709"/>
        <w:jc w:val="both"/>
        <w:rPr>
          <w:rFonts w:ascii="Times New Roman" w:hAnsi="Times New Roman"/>
          <w:sz w:val="24"/>
          <w:szCs w:val="24"/>
        </w:rPr>
      </w:pPr>
      <w:r w:rsidRPr="00F4325D">
        <w:rPr>
          <w:rFonts w:ascii="Times New Roman" w:hAnsi="Times New Roman"/>
          <w:sz w:val="24"/>
          <w:szCs w:val="24"/>
        </w:rPr>
        <w:t>Нагрузки в зависимости от возраста, пола и уровня физической подготовленности спортсмена: рациональное сочетание работы и отдыха. Понятие об утомляемости и восстановлении энергетических затрат в процессе занятий спортом.</w:t>
      </w:r>
    </w:p>
    <w:p w:rsidR="00850B22" w:rsidRPr="00F4325D" w:rsidRDefault="00850B22" w:rsidP="000F67B9">
      <w:pPr>
        <w:spacing w:after="0" w:line="360" w:lineRule="auto"/>
        <w:ind w:firstLine="709"/>
        <w:jc w:val="both"/>
        <w:rPr>
          <w:rFonts w:ascii="Times New Roman" w:hAnsi="Times New Roman"/>
          <w:sz w:val="24"/>
          <w:szCs w:val="24"/>
        </w:rPr>
      </w:pPr>
    </w:p>
    <w:p w:rsidR="00850B22" w:rsidRPr="00F4325D" w:rsidRDefault="00850B22" w:rsidP="0034074C">
      <w:pPr>
        <w:pStyle w:val="Default"/>
        <w:numPr>
          <w:ilvl w:val="0"/>
          <w:numId w:val="17"/>
        </w:numPr>
        <w:tabs>
          <w:tab w:val="left" w:pos="709"/>
        </w:tabs>
        <w:spacing w:line="360" w:lineRule="auto"/>
        <w:jc w:val="center"/>
      </w:pPr>
      <w:r w:rsidRPr="00F4325D">
        <w:rPr>
          <w:b/>
          <w:iCs/>
        </w:rPr>
        <w:t>Гигиена, врачебный контроль и самоконтроль</w:t>
      </w:r>
      <w:r w:rsidRPr="00F4325D">
        <w:rPr>
          <w:b/>
        </w:rPr>
        <w:t>.</w:t>
      </w:r>
    </w:p>
    <w:p w:rsidR="00850B22" w:rsidRPr="00F4325D" w:rsidRDefault="00850B22" w:rsidP="00267E4F">
      <w:pPr>
        <w:pStyle w:val="Default"/>
        <w:spacing w:line="360" w:lineRule="auto"/>
        <w:ind w:firstLine="709"/>
        <w:jc w:val="both"/>
      </w:pPr>
      <w:r w:rsidRPr="00F4325D">
        <w:t xml:space="preserve">Общие санитарно-гигиенические требования к занятиям волейболом. Использование естественных факторов природы (солнца, воздуха и воды) в целях закаливания организма. Меры общественной и личной санитарно-гигиенической профилактики. Режим дня. Режим питания. Понятие о тренировке и «спортивной форме». Значение массажа и самомассажа. Ушибы, растяжения, разрывы мышц, связок и сухожилий. Кровотечения, их виды и меры остановки. Учет объективных и субъективных показателей спортсмена (вес, динамометрия, спирометрия, пульс, сон, аппетит, работоспособность, общее состояние и самочувствие). Дневник самоконтроля спортсмена. Действие высокой температуры, ознобление, обморожение. Доврачебная помощь пострадавшим, способы остановки кровотечений, перевязки. Массаж как средство восстановления, понятие о методике его применения. Врачебный контроль и самоконтроль врача и спортсмена. Основы спортивного массажа. Общие понятия о спортивном массаже, основные приемы массажа, массаж перед тренировочным занятием и соревнованием, во время и после соревнований. Доврачебная помощь пострадавшим, приемы искусственного дыхания, их транспортировка. </w:t>
      </w:r>
      <w:r w:rsidRPr="00F4325D">
        <w:rPr>
          <w:iCs/>
        </w:rPr>
        <w:t xml:space="preserve">Массаж </w:t>
      </w:r>
      <w:r w:rsidRPr="00F4325D">
        <w:t>как взаимосвязанные компоненты процесса упражнения. Характеристика нагрузки в волейболе. Соревновательные и тренировочные нагрузки. Основные компоненты нагрузки.</w:t>
      </w:r>
    </w:p>
    <w:p w:rsidR="00850B22" w:rsidRPr="00F4325D" w:rsidRDefault="00850B22" w:rsidP="0034074C">
      <w:pPr>
        <w:pStyle w:val="Default"/>
        <w:spacing w:line="360" w:lineRule="auto"/>
        <w:jc w:val="both"/>
      </w:pPr>
    </w:p>
    <w:p w:rsidR="00850B22" w:rsidRPr="00F4325D" w:rsidRDefault="00850B22" w:rsidP="0034074C">
      <w:pPr>
        <w:pStyle w:val="Default"/>
        <w:numPr>
          <w:ilvl w:val="0"/>
          <w:numId w:val="17"/>
        </w:numPr>
        <w:spacing w:line="360" w:lineRule="auto"/>
        <w:jc w:val="center"/>
        <w:rPr>
          <w:i/>
          <w:iCs/>
        </w:rPr>
      </w:pPr>
      <w:r w:rsidRPr="00F4325D">
        <w:rPr>
          <w:b/>
          <w:iCs/>
        </w:rPr>
        <w:t>Нагрузка и отдых.</w:t>
      </w:r>
    </w:p>
    <w:p w:rsidR="00850B22" w:rsidRPr="00F4325D" w:rsidRDefault="00850B22" w:rsidP="00A0428F">
      <w:pPr>
        <w:pStyle w:val="Default"/>
        <w:spacing w:line="360" w:lineRule="auto"/>
        <w:ind w:left="142" w:firstLine="567"/>
        <w:jc w:val="both"/>
      </w:pPr>
      <w:r w:rsidRPr="00F4325D">
        <w:rPr>
          <w:iCs/>
        </w:rPr>
        <w:t>Нагрузка и отдых</w:t>
      </w:r>
      <w:r w:rsidRPr="00F4325D">
        <w:t xml:space="preserve"> как взаимосвязанные компоненты процесса упражнения. Характеристика нагрузки в волейболе. Соревновательные и тренировочные нагрузки. Основные компоненты нагрузки.</w:t>
      </w:r>
    </w:p>
    <w:p w:rsidR="00850B22" w:rsidRPr="00F4325D" w:rsidRDefault="00850B22" w:rsidP="00A0428F">
      <w:pPr>
        <w:pStyle w:val="Default"/>
        <w:spacing w:line="360" w:lineRule="auto"/>
        <w:ind w:left="142" w:firstLine="567"/>
        <w:jc w:val="both"/>
      </w:pPr>
    </w:p>
    <w:p w:rsidR="00850B22" w:rsidRPr="00F4325D" w:rsidRDefault="00850B22" w:rsidP="0034074C">
      <w:pPr>
        <w:pStyle w:val="Default"/>
        <w:numPr>
          <w:ilvl w:val="0"/>
          <w:numId w:val="17"/>
        </w:numPr>
        <w:spacing w:line="360" w:lineRule="auto"/>
        <w:jc w:val="center"/>
      </w:pPr>
      <w:r w:rsidRPr="00F4325D">
        <w:rPr>
          <w:b/>
          <w:iCs/>
        </w:rPr>
        <w:t>Правила соревнований, их организация и проведение</w:t>
      </w:r>
      <w:r w:rsidRPr="00F4325D">
        <w:rPr>
          <w:b/>
        </w:rPr>
        <w:t>.</w:t>
      </w:r>
    </w:p>
    <w:p w:rsidR="00850B22" w:rsidRPr="00F4325D" w:rsidRDefault="00850B22" w:rsidP="009538DC">
      <w:pPr>
        <w:pStyle w:val="Default"/>
        <w:tabs>
          <w:tab w:val="left" w:pos="709"/>
        </w:tabs>
        <w:spacing w:line="360" w:lineRule="auto"/>
        <w:ind w:left="142" w:firstLine="567"/>
        <w:jc w:val="both"/>
      </w:pPr>
      <w:r w:rsidRPr="00F4325D">
        <w:t>Роль соревнований в спортивной подготовке юных волейболистов. Виды соревнований. Положение о соревнованиях. Способы проведения соревнований: круговой, с выбыванием, смешанный. Подготовка мест для соревнований. Обязанности судей. Содержание работы главной судейской коллегии. Методика судейства. Документация при проведении соревнований. Содержание работы главной судейской коллегии. Методика судейства.</w:t>
      </w:r>
    </w:p>
    <w:p w:rsidR="00850B22" w:rsidRPr="00F4325D" w:rsidRDefault="00850B22" w:rsidP="009538DC">
      <w:pPr>
        <w:pStyle w:val="Default"/>
        <w:tabs>
          <w:tab w:val="left" w:pos="709"/>
        </w:tabs>
        <w:spacing w:line="360" w:lineRule="auto"/>
        <w:ind w:left="142" w:firstLine="567"/>
        <w:jc w:val="both"/>
      </w:pPr>
    </w:p>
    <w:p w:rsidR="00850B22" w:rsidRPr="00F4325D" w:rsidRDefault="00850B22" w:rsidP="0034074C">
      <w:pPr>
        <w:pStyle w:val="Default"/>
        <w:numPr>
          <w:ilvl w:val="0"/>
          <w:numId w:val="17"/>
        </w:numPr>
        <w:spacing w:line="360" w:lineRule="auto"/>
        <w:jc w:val="center"/>
        <w:rPr>
          <w:b/>
        </w:rPr>
      </w:pPr>
      <w:r w:rsidRPr="00F4325D">
        <w:rPr>
          <w:b/>
          <w:iCs/>
        </w:rPr>
        <w:t>Основы техники и тактики игры в волейбол</w:t>
      </w:r>
      <w:r w:rsidRPr="00F4325D">
        <w:rPr>
          <w:b/>
        </w:rPr>
        <w:t>.</w:t>
      </w:r>
    </w:p>
    <w:p w:rsidR="00850B22" w:rsidRPr="00F4325D" w:rsidRDefault="00850B22" w:rsidP="00267E4F">
      <w:pPr>
        <w:pStyle w:val="Default"/>
        <w:spacing w:line="360" w:lineRule="auto"/>
        <w:ind w:firstLine="709"/>
        <w:jc w:val="both"/>
      </w:pPr>
      <w:r w:rsidRPr="00F4325D">
        <w:t>Понятие о технике игры. Характеристика приемов игры. Понятие о тактике игры. Характеристика тактических действий. Анализ технических приемов и тактических действий в нападении и защите (на основе программы для данного года). Единство техники и тактики игры. Классификация техники и тактики игры в волейбол.</w:t>
      </w:r>
    </w:p>
    <w:p w:rsidR="00850B22" w:rsidRPr="00F4325D" w:rsidRDefault="00850B22" w:rsidP="00267E4F">
      <w:pPr>
        <w:pStyle w:val="Default"/>
        <w:spacing w:line="360" w:lineRule="auto"/>
        <w:ind w:firstLine="709"/>
        <w:jc w:val="both"/>
      </w:pPr>
    </w:p>
    <w:p w:rsidR="00850B22" w:rsidRPr="00F4325D" w:rsidRDefault="00850B22" w:rsidP="0034074C">
      <w:pPr>
        <w:pStyle w:val="Default"/>
        <w:numPr>
          <w:ilvl w:val="0"/>
          <w:numId w:val="17"/>
        </w:numPr>
        <w:spacing w:line="360" w:lineRule="auto"/>
        <w:jc w:val="center"/>
      </w:pPr>
      <w:r w:rsidRPr="00F4325D">
        <w:rPr>
          <w:b/>
          <w:iCs/>
        </w:rPr>
        <w:t>Основы методики обучения волейболу</w:t>
      </w:r>
      <w:r w:rsidRPr="00F4325D">
        <w:rPr>
          <w:b/>
        </w:rPr>
        <w:t>.</w:t>
      </w:r>
    </w:p>
    <w:p w:rsidR="00850B22" w:rsidRPr="00F4325D" w:rsidRDefault="00850B22" w:rsidP="00267E4F">
      <w:pPr>
        <w:pStyle w:val="Default"/>
        <w:spacing w:line="360" w:lineRule="auto"/>
        <w:ind w:firstLine="709"/>
        <w:jc w:val="both"/>
      </w:pPr>
      <w:r w:rsidRPr="00F4325D">
        <w:t>Понятие об обучении технике и тактике игры. Характеристика средств, применяемых в тренировке. Классификация упражнений, применяемых в учебно-тренировочном процессе по волейболу. Обучение и тренировка как единый процесс формирования и совершенствования двигательных навыков, физических и волевых качеств. Важность соблюдения режима.</w:t>
      </w:r>
    </w:p>
    <w:p w:rsidR="00850B22" w:rsidRPr="00F4325D" w:rsidRDefault="00850B22" w:rsidP="00267E4F">
      <w:pPr>
        <w:pStyle w:val="Default"/>
        <w:spacing w:line="360" w:lineRule="auto"/>
        <w:ind w:firstLine="709"/>
        <w:jc w:val="both"/>
      </w:pPr>
    </w:p>
    <w:p w:rsidR="00850B22" w:rsidRPr="00F4325D" w:rsidRDefault="00850B22" w:rsidP="0034074C">
      <w:pPr>
        <w:pStyle w:val="Default"/>
        <w:numPr>
          <w:ilvl w:val="0"/>
          <w:numId w:val="17"/>
        </w:numPr>
        <w:spacing w:line="360" w:lineRule="auto"/>
        <w:jc w:val="center"/>
      </w:pPr>
      <w:r w:rsidRPr="00F4325D">
        <w:rPr>
          <w:b/>
          <w:iCs/>
        </w:rPr>
        <w:t>Планирование и контроль учебно-тренировочного процесса</w:t>
      </w:r>
      <w:r w:rsidRPr="00F4325D">
        <w:rPr>
          <w:b/>
        </w:rPr>
        <w:t>.</w:t>
      </w:r>
    </w:p>
    <w:p w:rsidR="00850B22" w:rsidRPr="00F4325D" w:rsidRDefault="00850B22" w:rsidP="00C92C8E">
      <w:pPr>
        <w:pStyle w:val="Default"/>
        <w:spacing w:line="360" w:lineRule="auto"/>
        <w:ind w:firstLine="709"/>
        <w:jc w:val="both"/>
      </w:pPr>
      <w:r w:rsidRPr="00F4325D">
        <w:t>Наблюдение на соревнованиях. Контрольные испытания. Индивидуальный план тренировки. Урок как основная форма организации и проведения занятий, организация обучающихся.</w:t>
      </w:r>
    </w:p>
    <w:p w:rsidR="00850B22" w:rsidRPr="00F4325D" w:rsidRDefault="00850B22" w:rsidP="00267E4F">
      <w:pPr>
        <w:pStyle w:val="Default"/>
        <w:spacing w:line="360" w:lineRule="auto"/>
        <w:ind w:firstLine="709"/>
        <w:jc w:val="both"/>
      </w:pPr>
    </w:p>
    <w:p w:rsidR="00850B22" w:rsidRDefault="00850B22" w:rsidP="002D2FF9">
      <w:pPr>
        <w:pStyle w:val="Default"/>
        <w:spacing w:line="360" w:lineRule="auto"/>
        <w:ind w:firstLine="709"/>
        <w:jc w:val="center"/>
        <w:rPr>
          <w:b/>
          <w:iCs/>
        </w:rPr>
      </w:pPr>
    </w:p>
    <w:p w:rsidR="00850B22" w:rsidRPr="00F4325D" w:rsidRDefault="00850B22" w:rsidP="002D2FF9">
      <w:pPr>
        <w:pStyle w:val="Default"/>
        <w:spacing w:line="360" w:lineRule="auto"/>
        <w:ind w:firstLine="709"/>
        <w:jc w:val="center"/>
      </w:pPr>
      <w:r w:rsidRPr="00F4325D">
        <w:rPr>
          <w:b/>
          <w:iCs/>
        </w:rPr>
        <w:t>10.Оборудование и инвентарь</w:t>
      </w:r>
      <w:r w:rsidRPr="00F4325D">
        <w:rPr>
          <w:b/>
        </w:rPr>
        <w:t>.</w:t>
      </w:r>
    </w:p>
    <w:p w:rsidR="00850B22" w:rsidRPr="00F4325D" w:rsidRDefault="00850B22" w:rsidP="00267E4F">
      <w:pPr>
        <w:pStyle w:val="Default"/>
        <w:spacing w:line="360" w:lineRule="auto"/>
        <w:ind w:firstLine="709"/>
        <w:jc w:val="both"/>
      </w:pPr>
      <w:r w:rsidRPr="00F4325D">
        <w:t>Тренажерные устройства для обучения технике игры. Изготовление специального оборудования для занятий волейболом (держатели мяча, мяч на амортизаторах, приспособления для развития прыгучести, дополнительные сетки и т.д.). Роль и место специального оборудования в повышении эффективности тренировочного процесса по волейболу. Технические средства, применяемые при обучении игре.</w:t>
      </w:r>
    </w:p>
    <w:p w:rsidR="00850B22" w:rsidRPr="00F4325D" w:rsidRDefault="00850B22" w:rsidP="00267E4F">
      <w:pPr>
        <w:pStyle w:val="Default"/>
        <w:spacing w:line="360" w:lineRule="auto"/>
        <w:ind w:firstLine="709"/>
        <w:jc w:val="both"/>
      </w:pPr>
    </w:p>
    <w:p w:rsidR="00850B22" w:rsidRPr="00F4325D" w:rsidRDefault="00850B22" w:rsidP="00A25FAE">
      <w:pPr>
        <w:pStyle w:val="Default"/>
        <w:numPr>
          <w:ilvl w:val="0"/>
          <w:numId w:val="16"/>
        </w:numPr>
        <w:spacing w:line="360" w:lineRule="auto"/>
        <w:jc w:val="center"/>
      </w:pPr>
      <w:r w:rsidRPr="00F4325D">
        <w:rPr>
          <w:b/>
          <w:iCs/>
        </w:rPr>
        <w:t>Установка игрокам.</w:t>
      </w:r>
    </w:p>
    <w:p w:rsidR="00850B22" w:rsidRPr="00F4325D" w:rsidRDefault="00850B22" w:rsidP="00267E4F">
      <w:pPr>
        <w:pStyle w:val="Default"/>
        <w:spacing w:line="360" w:lineRule="auto"/>
        <w:ind w:firstLine="709"/>
        <w:jc w:val="both"/>
      </w:pPr>
      <w:r w:rsidRPr="00F4325D">
        <w:rPr>
          <w:iCs/>
        </w:rPr>
        <w:t>Установка игрокам</w:t>
      </w:r>
      <w:r w:rsidRPr="00F4325D">
        <w:t>перед соревнованиями и разбор проведенных игр. Установка на предстоящую игру (на макете). Характеристика команды соперника. Тактический план игры команды и задания отдельным игрокам. Разбор проведенной игры. Выполнение тактического плана. Общая оценка игры и действий отдельных игроков. Выводы по игре. Системы записи игр по технике, тактике и анализ полученных данных.</w:t>
      </w:r>
    </w:p>
    <w:p w:rsidR="00850B22" w:rsidRPr="00F4325D" w:rsidRDefault="00850B22" w:rsidP="00267E4F">
      <w:pPr>
        <w:spacing w:after="0" w:line="360" w:lineRule="auto"/>
        <w:ind w:right="282" w:firstLine="709"/>
        <w:jc w:val="center"/>
        <w:rPr>
          <w:rFonts w:ascii="Times New Roman" w:hAnsi="Times New Roman"/>
          <w:b/>
          <w:sz w:val="24"/>
          <w:szCs w:val="24"/>
        </w:rPr>
      </w:pPr>
    </w:p>
    <w:p w:rsidR="00850B22" w:rsidRPr="00F4325D" w:rsidRDefault="00850B22" w:rsidP="00E546BF">
      <w:pPr>
        <w:pStyle w:val="ListParagraph"/>
        <w:numPr>
          <w:ilvl w:val="1"/>
          <w:numId w:val="15"/>
        </w:numPr>
        <w:spacing w:after="0" w:line="360" w:lineRule="auto"/>
        <w:ind w:right="282"/>
        <w:jc w:val="center"/>
        <w:rPr>
          <w:rFonts w:ascii="Times New Roman" w:hAnsi="Times New Roman"/>
          <w:b/>
          <w:sz w:val="24"/>
          <w:szCs w:val="24"/>
        </w:rPr>
      </w:pPr>
      <w:r w:rsidRPr="00F4325D">
        <w:rPr>
          <w:rFonts w:ascii="Times New Roman" w:hAnsi="Times New Roman"/>
          <w:b/>
          <w:sz w:val="24"/>
          <w:szCs w:val="24"/>
        </w:rPr>
        <w:t>Практическая и интегральная подготовка.</w:t>
      </w:r>
    </w:p>
    <w:p w:rsidR="00850B22" w:rsidRPr="00F4325D" w:rsidRDefault="00850B22" w:rsidP="00267E4F">
      <w:pPr>
        <w:pStyle w:val="Default"/>
        <w:spacing w:line="360" w:lineRule="auto"/>
        <w:ind w:firstLine="709"/>
        <w:jc w:val="both"/>
      </w:pPr>
      <w:r w:rsidRPr="00F4325D">
        <w:t>Направленность и содержание тренировочного процесса по годам обучения определяется с учетом задач и принципов многолетней подготовки юных спортсменов.</w:t>
      </w:r>
    </w:p>
    <w:p w:rsidR="00850B22" w:rsidRPr="00F4325D" w:rsidRDefault="00850B22" w:rsidP="00267E4F">
      <w:pPr>
        <w:pStyle w:val="Default"/>
        <w:spacing w:line="360" w:lineRule="auto"/>
        <w:ind w:firstLine="709"/>
        <w:jc w:val="both"/>
      </w:pPr>
      <w:r w:rsidRPr="00F4325D">
        <w:t xml:space="preserve">На этапе </w:t>
      </w:r>
      <w:r w:rsidRPr="00F4325D">
        <w:rPr>
          <w:i/>
          <w:iCs/>
        </w:rPr>
        <w:t xml:space="preserve">начальной подготовки </w:t>
      </w:r>
      <w:r w:rsidRPr="00F4325D">
        <w:t xml:space="preserve">и </w:t>
      </w:r>
      <w:r w:rsidRPr="00F4325D">
        <w:rPr>
          <w:i/>
          <w:iCs/>
        </w:rPr>
        <w:t xml:space="preserve">учебно-тренировочном </w:t>
      </w:r>
      <w:r w:rsidRPr="00F4325D">
        <w:t>этапе главное внимание уделяется обучению технике основных приемов игры, формированию тактических умений и освоению тактических действий.</w:t>
      </w:r>
    </w:p>
    <w:p w:rsidR="00850B22" w:rsidRPr="00F4325D" w:rsidRDefault="00850B22" w:rsidP="000F6790">
      <w:pPr>
        <w:pStyle w:val="Default"/>
        <w:spacing w:line="360" w:lineRule="auto"/>
        <w:ind w:firstLine="709"/>
        <w:jc w:val="both"/>
      </w:pPr>
      <w:r w:rsidRPr="00F4325D">
        <w:t>Следует широко использовать игровой метод, подвижные игры, круговую тренировку, эстафеты и упражнения из различных видов спорта. Важное значение придается развитию скоростных и скоростно-силовых качеств, быстроты ответных действий, ловкости, координации, выносливости. При этом надо стремиться к тому, чтобы эти качества «включались» в тактические действия и технические приемы игры. Целесообразно развивать скоростные качества в упражнениях с мячом.</w:t>
      </w:r>
    </w:p>
    <w:p w:rsidR="00850B22" w:rsidRPr="00F4325D" w:rsidRDefault="00850B22" w:rsidP="000F6790">
      <w:pPr>
        <w:pStyle w:val="Default"/>
        <w:spacing w:line="360" w:lineRule="auto"/>
        <w:ind w:firstLine="709"/>
        <w:jc w:val="both"/>
      </w:pPr>
      <w:r w:rsidRPr="00F4325D">
        <w:t>Важно последовательно и целенаправленно формировать устойчивую взаимосвязь между различными сторонами подготовленности (физической и технической, физической и тактической, технической и тактической). Для этой цели применяется интегральная подготовка, для которой выделяется тренировочное время. Высшей формой интегральной подготовки служат учебные, контрольные и календарные игры.</w:t>
      </w:r>
    </w:p>
    <w:p w:rsidR="00850B22" w:rsidRPr="00F4325D" w:rsidRDefault="00850B22" w:rsidP="00267E4F">
      <w:pPr>
        <w:pStyle w:val="Default"/>
        <w:spacing w:line="360" w:lineRule="auto"/>
        <w:ind w:firstLine="709"/>
        <w:jc w:val="both"/>
      </w:pPr>
      <w:r w:rsidRPr="00F4325D">
        <w:t>При построении тренировочных занятий и выбора заданий необходимо ориентироваться на структуру соревновательной деятельности и факторы, определяющих ее эффективность в волейболе. Поэтому продолжительность упражнений, игровых заданий, фрагментов игры, особенности и характер повторения, содержание упражнений должны в той или в иной мере соответствовать пространственно-временным и количественно-качественным параметрам розыгрышей мяча, микропоединков двух соперничающих команд.</w:t>
      </w:r>
    </w:p>
    <w:p w:rsidR="00850B22" w:rsidRPr="00F4325D" w:rsidRDefault="00850B22" w:rsidP="00267E4F">
      <w:pPr>
        <w:pStyle w:val="Default"/>
        <w:spacing w:line="360" w:lineRule="auto"/>
        <w:ind w:firstLine="709"/>
        <w:jc w:val="both"/>
      </w:pPr>
      <w:r w:rsidRPr="00F4325D">
        <w:t>Чем ближе соревнования, тем больше должно быть соответствие тренировочных заданий структуре игрового соревновательного противоборства по расположению игроков в зонах и их тактическому взаимодействию в рамках отдельных микропоединков.</w:t>
      </w:r>
    </w:p>
    <w:p w:rsidR="00850B22" w:rsidRPr="00F4325D" w:rsidRDefault="00850B22" w:rsidP="00267E4F">
      <w:pPr>
        <w:pStyle w:val="Default"/>
        <w:spacing w:line="360" w:lineRule="auto"/>
        <w:ind w:firstLine="709"/>
        <w:jc w:val="both"/>
      </w:pPr>
      <w:r w:rsidRPr="00F4325D">
        <w:t>Анализ соревновательной деятельности показал, что отстающими компонентами игры являются подача и прием подач, блокирование и защитные действия, страховка в защите и нападении, действия в условиях переключений от действий в нападении к действиям в защите и наоборот, низкий уровень самостоятельности, творческой активности и психологической подготовки.</w:t>
      </w:r>
    </w:p>
    <w:p w:rsidR="00850B22" w:rsidRPr="00F4325D" w:rsidRDefault="00850B22" w:rsidP="00267E4F">
      <w:pPr>
        <w:pStyle w:val="Default"/>
        <w:spacing w:line="360" w:lineRule="auto"/>
        <w:ind w:firstLine="709"/>
        <w:jc w:val="both"/>
      </w:pPr>
      <w:r w:rsidRPr="00F4325D">
        <w:t>Материал по физической подготовке представлен для всех этапов без разделения по годам обучения, ориентиром для тренеров в этом служат задачи и содержание технико-тактической подготовки, которое дифференцировано по годам обучения. Учитывая особенности организации работы, материал для первого и второго годов обучения, в этапах начальной подготовки и учебно - тренировочном, дан общий. На основе программного материала по видам подготовки разрабатываются тренировочные задания, которые объединяются в блоки для разрешения задач тренировки для каждого возраста юных волейболистов и года обучения в спортивной школе. На этой же основе строится содержание занятий в спортивно-оздоровительном этапе.</w:t>
      </w:r>
    </w:p>
    <w:p w:rsidR="00850B22" w:rsidRPr="00F4325D" w:rsidRDefault="00850B22" w:rsidP="00267E4F">
      <w:pPr>
        <w:pStyle w:val="Default"/>
        <w:spacing w:line="360" w:lineRule="auto"/>
        <w:ind w:firstLine="709"/>
        <w:jc w:val="both"/>
      </w:pPr>
    </w:p>
    <w:p w:rsidR="00850B22" w:rsidRPr="00F4325D" w:rsidRDefault="00850B22" w:rsidP="00245D93">
      <w:pPr>
        <w:pStyle w:val="Default"/>
        <w:spacing w:line="360" w:lineRule="auto"/>
        <w:ind w:left="-426" w:firstLine="1135"/>
        <w:jc w:val="center"/>
      </w:pPr>
      <w:r w:rsidRPr="00F4325D">
        <w:rPr>
          <w:b/>
          <w:bCs/>
        </w:rPr>
        <w:t>Физическая подготовка.</w:t>
      </w:r>
    </w:p>
    <w:p w:rsidR="00850B22" w:rsidRPr="00F4325D" w:rsidRDefault="00850B22" w:rsidP="000F6790">
      <w:pPr>
        <w:pStyle w:val="Default"/>
        <w:spacing w:line="360" w:lineRule="auto"/>
        <w:ind w:firstLine="709"/>
        <w:jc w:val="both"/>
      </w:pPr>
      <w:r w:rsidRPr="00F4325D">
        <w:t>Физическая подготовка слагается из общей и специальной подготовки. Между ними существует тесная связь.</w:t>
      </w:r>
    </w:p>
    <w:p w:rsidR="00850B22" w:rsidRPr="00F4325D" w:rsidRDefault="00850B22" w:rsidP="000F6790">
      <w:pPr>
        <w:pStyle w:val="Default"/>
        <w:spacing w:line="360" w:lineRule="auto"/>
        <w:ind w:firstLine="709"/>
        <w:jc w:val="both"/>
      </w:pPr>
      <w:r w:rsidRPr="00F4325D">
        <w:t>Общая физическая подготовка направлена на развитие основных двигательных качеств - силы, быстроты, выносливости, гибкости, ловкости, а также на обогащение юных волейболистов разнообразными двигательными навыками. Средства общей физической подготовки подбираются с учетом возраста обучающихся и специфики волейбола.</w:t>
      </w:r>
    </w:p>
    <w:p w:rsidR="00850B22" w:rsidRPr="00F4325D" w:rsidRDefault="00850B22" w:rsidP="000F6790">
      <w:pPr>
        <w:pStyle w:val="Default"/>
        <w:spacing w:line="360" w:lineRule="auto"/>
        <w:ind w:firstLine="709"/>
        <w:jc w:val="both"/>
      </w:pPr>
      <w:r w:rsidRPr="00F4325D">
        <w:t>Из всего многообразия средств общей физической подготовки в занятиях с юными волейболистами преимущественно используются упражнения из гимнастики, акробатики, легкой атлетики, баскетбола, гандбола, подвижные игры.</w:t>
      </w:r>
    </w:p>
    <w:p w:rsidR="00850B22" w:rsidRPr="00F4325D" w:rsidRDefault="00850B22" w:rsidP="000F6790">
      <w:pPr>
        <w:pStyle w:val="Default"/>
        <w:spacing w:line="360" w:lineRule="auto"/>
        <w:ind w:firstLine="709"/>
        <w:jc w:val="both"/>
      </w:pPr>
      <w:r w:rsidRPr="00F4325D">
        <w:t>Удельный вес обще развивающих упражнений в занятиях различен на отдельных этапах учебно-тренировочного процесса. Общеразвивающие упражнения в зависимости от задач урока можно включать в подготовительную часть занятия, в основную и, отчасти, в заключительную. Так, гимнастические, легкоатлетические и акробатические упражнения, баскетбол, ручной мяч, подвижные игры применяются как в подготовительной части, так и в основной. Это особенно характерно для начального этапа обучения, когда эффективность средств волейбола еще незначительна (малая физическая нагрузка в упражнениях по технике и двусторонней игре).</w:t>
      </w:r>
    </w:p>
    <w:p w:rsidR="00850B22" w:rsidRPr="00F4325D" w:rsidRDefault="00850B22" w:rsidP="000F6790">
      <w:pPr>
        <w:pStyle w:val="Default"/>
        <w:spacing w:line="360" w:lineRule="auto"/>
        <w:ind w:firstLine="709"/>
        <w:jc w:val="both"/>
      </w:pPr>
      <w:r w:rsidRPr="00F4325D">
        <w:t>Периодически для выполнения обще развивающих упражнений целесообразно выделять отдельные занятия. В этом случае в подготовительной части даются упражнения и игры, хорошо известные занимающимся. Основную часть занятия посвящают разучиванию техники, например легкоатлетических видов. Занятие заканчивают подвижной игрой, волейболом.</w:t>
      </w:r>
    </w:p>
    <w:p w:rsidR="00850B22" w:rsidRPr="00F4325D" w:rsidRDefault="00850B22" w:rsidP="000F6790">
      <w:pPr>
        <w:pStyle w:val="Default"/>
        <w:spacing w:line="360" w:lineRule="auto"/>
        <w:ind w:firstLine="709"/>
        <w:jc w:val="both"/>
      </w:pPr>
      <w:r w:rsidRPr="00F4325D">
        <w:t xml:space="preserve">Специальная физическая подготовка направлена на развитие физических качеств и способностей, специфичных для игры в волейбол. Задачи ее непосредственно связаны с обучением детей технике и тактике игры. Основным средством специальной физической подготовки являются специальные (подготовительные) упражнения и игры. </w:t>
      </w:r>
    </w:p>
    <w:p w:rsidR="00850B22" w:rsidRPr="00F4325D" w:rsidRDefault="00850B22" w:rsidP="00267E4F">
      <w:pPr>
        <w:pStyle w:val="Default"/>
        <w:spacing w:line="360" w:lineRule="auto"/>
        <w:ind w:firstLine="709"/>
        <w:jc w:val="both"/>
      </w:pPr>
      <w:r w:rsidRPr="00F4325D">
        <w:t>Одни упражнения развивают качества, необходимые для овладения техникой (укрепление кистей, увеличение их подвижности, скорости сокращения мышц, развитие мышц ног и т.д.), другие направлены на формирование тактических умений (развитие быстроты реакции и ориентировки, быстроты перемещения в ответных действиях на сигналы и т.п.). Важное место занимают специально отобранные игры.</w:t>
      </w:r>
    </w:p>
    <w:p w:rsidR="00850B22" w:rsidRPr="00F4325D" w:rsidRDefault="00850B22" w:rsidP="00267E4F">
      <w:pPr>
        <w:pStyle w:val="Default"/>
        <w:spacing w:line="360" w:lineRule="auto"/>
        <w:ind w:firstLine="709"/>
        <w:jc w:val="both"/>
      </w:pPr>
      <w:r w:rsidRPr="00F4325D">
        <w:t>Систематическое применение подготовительных упражнений ускоряет процесс обучения техническим приемам волейбола и создает предпосылки для формирования более прочных двигательных навыков.</w:t>
      </w:r>
    </w:p>
    <w:p w:rsidR="00850B22" w:rsidRPr="00F4325D" w:rsidRDefault="00850B22" w:rsidP="00267E4F">
      <w:pPr>
        <w:pStyle w:val="Default"/>
        <w:spacing w:line="360" w:lineRule="auto"/>
        <w:ind w:firstLine="709"/>
        <w:jc w:val="both"/>
      </w:pPr>
    </w:p>
    <w:p w:rsidR="00850B22" w:rsidRPr="00F4325D" w:rsidRDefault="00850B22" w:rsidP="00E546BF">
      <w:pPr>
        <w:pStyle w:val="Default"/>
        <w:numPr>
          <w:ilvl w:val="1"/>
          <w:numId w:val="15"/>
        </w:numPr>
        <w:spacing w:line="360" w:lineRule="auto"/>
        <w:jc w:val="center"/>
        <w:rPr>
          <w:b/>
        </w:rPr>
      </w:pPr>
      <w:r w:rsidRPr="00F4325D">
        <w:rPr>
          <w:b/>
        </w:rPr>
        <w:t>Воспитательная работа и психологическая подготовка.</w:t>
      </w:r>
    </w:p>
    <w:p w:rsidR="00850B22" w:rsidRPr="00F4325D" w:rsidRDefault="00850B22" w:rsidP="00267E4F">
      <w:pPr>
        <w:pStyle w:val="Default"/>
        <w:tabs>
          <w:tab w:val="left" w:pos="142"/>
        </w:tabs>
        <w:spacing w:line="360" w:lineRule="auto"/>
        <w:ind w:firstLine="709"/>
        <w:jc w:val="both"/>
      </w:pPr>
      <w:r w:rsidRPr="00F4325D">
        <w:t>Воспитательная работа предполагает тесное единство нравственного, умственного, эстетического и трудового воспитания с учетом особенностей физкультурно-спортивной, соревновательно - тренировочной деятельности, особенностей их влияния на личность молодого человека, задач спортивно-оздоровительного этапа, этапа начальной подготовки и учебно-тренировочного этапа. Воспитательное воздействие органически входит в тренировочно - соревновательную деятельность и жизнь спортивной школы. Важнейшим условием успешного осуществления воспитательной работы собучающими является единство воспитательных действий. Направленное формирование личности обучающегося итог комплексного влияния многих факторов социальной системы воспитания, в том числе семьи, школы, основного коллектива, членом которого является спортсмен, педагога, других лиц и организаций, осуществляющих воспитательные функции.</w:t>
      </w:r>
    </w:p>
    <w:p w:rsidR="00850B22" w:rsidRPr="00F4325D" w:rsidRDefault="00850B22" w:rsidP="00267E4F">
      <w:pPr>
        <w:pStyle w:val="Default"/>
        <w:tabs>
          <w:tab w:val="left" w:pos="142"/>
        </w:tabs>
        <w:spacing w:line="360" w:lineRule="auto"/>
        <w:ind w:firstLine="709"/>
        <w:jc w:val="both"/>
      </w:pPr>
      <w:r w:rsidRPr="00F4325D">
        <w:t>В работе с обучающимся применяется широкий круг средств и методов воспитания. В качестве средств используются тренировочные занятия, спортивные соревнования, беседы, собрания, кинофильмы, наглядные пособия, произведения искусства, общественно полезный труд, общественная деятельность. В качестве методов нравственного воспитания применяются формирование нравственного сознания (нравственное просвещение) и общественного поведения, использование положительного примера, стимулирование положительных действий (поощрение), предупреждение и обсуждение отрицательных действий (наказание), упражнение (практическое учение).</w:t>
      </w:r>
    </w:p>
    <w:p w:rsidR="00850B22" w:rsidRPr="00F4325D" w:rsidRDefault="00850B22" w:rsidP="00267E4F">
      <w:pPr>
        <w:pStyle w:val="Default"/>
        <w:tabs>
          <w:tab w:val="left" w:pos="142"/>
        </w:tabs>
        <w:spacing w:line="360" w:lineRule="auto"/>
        <w:ind w:firstLine="709"/>
        <w:jc w:val="both"/>
      </w:pPr>
      <w:r w:rsidRPr="00F4325D">
        <w:t>Важнейшим фактором воспитания обучающихся, условием формирования личности спортсмена является спортивный коллектив. Обучающиеся выполняют разнообразные общественные поручения, работают на общественных началах в качестве инструкторов, судей, членов бюро секций, что служит хорошей школой положительного нравственного опыта.</w:t>
      </w:r>
    </w:p>
    <w:p w:rsidR="00850B22" w:rsidRPr="00F4325D" w:rsidRDefault="00850B22" w:rsidP="00267E4F">
      <w:pPr>
        <w:pStyle w:val="Default"/>
        <w:tabs>
          <w:tab w:val="left" w:pos="142"/>
        </w:tabs>
        <w:spacing w:line="360" w:lineRule="auto"/>
        <w:ind w:firstLine="709"/>
        <w:jc w:val="both"/>
      </w:pPr>
      <w:r w:rsidRPr="00F4325D">
        <w:t>Эффективность воспитательной работы во многом зависит от активности спортсмена. Принятие личных комплексных планов, в которых обучающиеся формулируют поставленные перед собой задачи, повышает чувство ответственности за свою учебу и спортивные достижения. При решении задач по сплочению спортивного коллектива и воспитанию чувства коллективизма целесообразно использовать выпуск стенных газет, спортивных листков, проводить походы, тематические вечера, вечера отдыха и праздники, конкурсы самодеятельности.</w:t>
      </w:r>
    </w:p>
    <w:p w:rsidR="00850B22" w:rsidRPr="00F4325D" w:rsidRDefault="00850B22" w:rsidP="00267E4F">
      <w:pPr>
        <w:pStyle w:val="Default"/>
        <w:tabs>
          <w:tab w:val="left" w:pos="142"/>
        </w:tabs>
        <w:spacing w:line="360" w:lineRule="auto"/>
        <w:ind w:firstLine="709"/>
        <w:jc w:val="both"/>
      </w:pPr>
      <w:r w:rsidRPr="00F4325D">
        <w:t>Важным условием успешных воспитательных воздействий в коллективе является формирование и поддержание положительных традиций. Традиционным, например, должно быть обсуждение в коллективе поведения спортсмена.</w:t>
      </w:r>
    </w:p>
    <w:p w:rsidR="00850B22" w:rsidRPr="00F4325D" w:rsidRDefault="00850B22" w:rsidP="00267E4F">
      <w:pPr>
        <w:pStyle w:val="Default"/>
        <w:tabs>
          <w:tab w:val="left" w:pos="142"/>
        </w:tabs>
        <w:spacing w:line="360" w:lineRule="auto"/>
        <w:ind w:firstLine="709"/>
        <w:jc w:val="both"/>
      </w:pPr>
      <w:r w:rsidRPr="00F4325D">
        <w:t>Осуждение или похвала коллектива- одно из наиболее сильных воздействий на психику человека. Как правило, коллективно должны обсуждаться только аморальные поступки, если индивидуальная воспитательная работа тренера при этом не достигает цели. Традиционным в коллективе должно быть принятие решений об официальном одобрении, награждение спортсменов призами, премиями. Вопрос о награждении не должен решаться одним тренером без обсуждения в коллективе. Такой поход укрепляет веру в справедливость спортивного коллективизма, в дружбу и товарищество, развивает чувство ответственности перед коллективом.</w:t>
      </w:r>
    </w:p>
    <w:p w:rsidR="00850B22" w:rsidRPr="00F4325D" w:rsidRDefault="00850B22" w:rsidP="00267E4F">
      <w:pPr>
        <w:pStyle w:val="Default"/>
        <w:spacing w:line="360" w:lineRule="auto"/>
        <w:ind w:firstLine="709"/>
        <w:jc w:val="both"/>
      </w:pPr>
      <w:r w:rsidRPr="00F4325D">
        <w:t>Инициатива в реализации нравственного воспитания юных спортсменов принадлежит тренеру-преподавателю. Успешно выполнить задачи воспитания детей и молодежи может только тренер, владеющий профессиональным мастерством, глубоко усвоивший нравственные принципы, умеющий словом, делом и личным примером увлечь за собой своих воспитанников.</w:t>
      </w:r>
    </w:p>
    <w:p w:rsidR="00850B22" w:rsidRPr="00F4325D" w:rsidRDefault="00850B22" w:rsidP="00267E4F">
      <w:pPr>
        <w:pStyle w:val="Default"/>
        <w:spacing w:line="360" w:lineRule="auto"/>
        <w:ind w:firstLine="709"/>
        <w:jc w:val="both"/>
      </w:pPr>
      <w:r w:rsidRPr="00F4325D">
        <w:t>Использование тренером принципа воспитывающего обучения облегчает решение сложных воспитательных задач, реализация этого принципа проводится по следующим направлениям: воспитание в процессе тренировочных занятий; создание благоприятной обстановки, положительно влияющей на воспитательный процесс (место проведения занятий, спортинвентарь, одежда, личные качества и поведение тренера и т.п.); сочетание воспитательного воздействия в процессе тренировки с планом воспитательных мероприятий, проводимых в группе с обучающимися своей спортшколы. Эффект воспитательного воздействия снижается из-за отсутствия единых педагогических требований, единой системы планирования воспитательной работы, контроля за воспитательной работой, из-за отсутствия индивидуальных характеристик юных спортсменов и систематического учета воспитательного эффекта.</w:t>
      </w:r>
    </w:p>
    <w:p w:rsidR="00850B22" w:rsidRPr="00F4325D" w:rsidRDefault="00850B22" w:rsidP="000F67B9">
      <w:pPr>
        <w:pStyle w:val="Default"/>
        <w:spacing w:line="360" w:lineRule="auto"/>
        <w:ind w:firstLine="709"/>
        <w:jc w:val="both"/>
      </w:pPr>
      <w:r w:rsidRPr="00F4325D">
        <w:t>В воспитательной работе тренера необходима гибкая и многообразная система воздействий. Выполнение требований должно правильно оцениваться тренером с учетом возрастно-половых и индивидуальных особенностей спортсмена, поощряться или осуждаться.</w:t>
      </w:r>
    </w:p>
    <w:p w:rsidR="00850B22" w:rsidRPr="00F4325D" w:rsidRDefault="00850B22" w:rsidP="000F67B9">
      <w:pPr>
        <w:pStyle w:val="Default"/>
        <w:spacing w:line="360" w:lineRule="auto"/>
        <w:ind w:firstLine="709"/>
        <w:jc w:val="both"/>
      </w:pPr>
      <w:r w:rsidRPr="00F4325D">
        <w:t>В решении задач воспитательной работы важное место занимает самовоспитание обучающегося. В процессе самовоспитания всегда имеет место самонаблюдение, которое осуществляется в единстве с самоанализом и обобщением данных самонаблюдения. Самоанализ завершается самооценкой личности.</w:t>
      </w:r>
    </w:p>
    <w:p w:rsidR="00850B22" w:rsidRPr="00F4325D" w:rsidRDefault="00850B22" w:rsidP="000F67B9">
      <w:pPr>
        <w:pStyle w:val="Default"/>
        <w:spacing w:line="360" w:lineRule="auto"/>
        <w:ind w:firstLine="709"/>
        <w:jc w:val="both"/>
      </w:pPr>
      <w:r w:rsidRPr="00F4325D">
        <w:t>Самовоспитание включает принятие самообязательств с целью активизировать себя и определять комплекс качеств и свойств, подлежащих исправлению или совершенствованию. Спортсмен воспитывает в себе чувство патриотизма, доброту, честность, широту, глубину, критичность, остроту ума, целеустремленность, смелость, решительность и другие качества.</w:t>
      </w:r>
    </w:p>
    <w:p w:rsidR="00850B22" w:rsidRPr="00F4325D" w:rsidRDefault="00850B22" w:rsidP="00424AEC">
      <w:pPr>
        <w:pStyle w:val="Default"/>
        <w:spacing w:line="360" w:lineRule="auto"/>
        <w:ind w:right="282" w:firstLine="709"/>
        <w:jc w:val="center"/>
        <w:rPr>
          <w:b/>
          <w:bCs/>
        </w:rPr>
      </w:pPr>
    </w:p>
    <w:p w:rsidR="00850B22" w:rsidRPr="00F4325D" w:rsidRDefault="00850B22" w:rsidP="00E546BF">
      <w:pPr>
        <w:pStyle w:val="Default"/>
        <w:numPr>
          <w:ilvl w:val="1"/>
          <w:numId w:val="15"/>
        </w:numPr>
        <w:spacing w:line="360" w:lineRule="auto"/>
        <w:ind w:right="282"/>
        <w:jc w:val="center"/>
        <w:rPr>
          <w:b/>
          <w:bCs/>
        </w:rPr>
      </w:pPr>
      <w:r w:rsidRPr="00F4325D">
        <w:rPr>
          <w:b/>
          <w:bCs/>
        </w:rPr>
        <w:t>Инструкторская и судейская практика.</w:t>
      </w:r>
    </w:p>
    <w:p w:rsidR="00850B22" w:rsidRPr="00F4325D" w:rsidRDefault="00850B22" w:rsidP="000F67B9">
      <w:pPr>
        <w:pStyle w:val="Default"/>
        <w:spacing w:line="360" w:lineRule="auto"/>
        <w:ind w:right="282" w:firstLine="709"/>
        <w:jc w:val="both"/>
        <w:rPr>
          <w:b/>
          <w:bCs/>
        </w:rPr>
      </w:pPr>
      <w:r w:rsidRPr="00F4325D">
        <w:t>Работа по освоению инструкторских и судейских навыков проводится на учебно-тренировочном этапе в каждом году подготовки. Такая работа проводится в форме бесед, семинаров, практических занятий, самостоятельной работы обучающихся. Обучающиеся готовятся к роли инструктора, помощника тренера для участия в организации и проведении занятий, массовых соревнований в качестве судей. Содержание занятий на каждом этапе определяется в зависимости от подготовленности обучающихся на основании материала для учебно-тренировочного этапа.</w:t>
      </w:r>
    </w:p>
    <w:p w:rsidR="00850B22" w:rsidRPr="00F4325D" w:rsidRDefault="00850B22" w:rsidP="000F67B9">
      <w:pPr>
        <w:pStyle w:val="Default"/>
        <w:spacing w:line="360" w:lineRule="auto"/>
        <w:ind w:firstLine="709"/>
        <w:jc w:val="both"/>
        <w:rPr>
          <w:b/>
          <w:bCs/>
          <w:iCs/>
        </w:rPr>
      </w:pPr>
    </w:p>
    <w:p w:rsidR="00850B22" w:rsidRPr="00F4325D" w:rsidRDefault="00850B22" w:rsidP="000F67B9">
      <w:pPr>
        <w:pStyle w:val="Default"/>
        <w:spacing w:line="360" w:lineRule="auto"/>
        <w:ind w:firstLine="709"/>
        <w:jc w:val="both"/>
      </w:pPr>
      <w:r w:rsidRPr="00F4325D">
        <w:rPr>
          <w:b/>
          <w:bCs/>
          <w:iCs/>
        </w:rPr>
        <w:t>Первый год.</w:t>
      </w:r>
    </w:p>
    <w:p w:rsidR="00850B22" w:rsidRPr="00F4325D" w:rsidRDefault="00850B22" w:rsidP="000F67B9">
      <w:pPr>
        <w:pStyle w:val="Default"/>
        <w:spacing w:line="360" w:lineRule="auto"/>
        <w:ind w:firstLine="709"/>
        <w:jc w:val="both"/>
      </w:pPr>
      <w:r w:rsidRPr="00F4325D">
        <w:t>1. Освоение терминологии, принятой в волейболе.</w:t>
      </w:r>
    </w:p>
    <w:p w:rsidR="00850B22" w:rsidRPr="00F4325D" w:rsidRDefault="00850B22" w:rsidP="000F67B9">
      <w:pPr>
        <w:pStyle w:val="Default"/>
        <w:spacing w:line="360" w:lineRule="auto"/>
        <w:ind w:firstLine="709"/>
        <w:jc w:val="both"/>
      </w:pPr>
      <w:r w:rsidRPr="00F4325D">
        <w:t>2. Овладение командным языком, умение отдать рапорт.</w:t>
      </w:r>
    </w:p>
    <w:p w:rsidR="00850B22" w:rsidRPr="00F4325D" w:rsidRDefault="00850B22" w:rsidP="000F67B9">
      <w:pPr>
        <w:pStyle w:val="Default"/>
        <w:spacing w:line="360" w:lineRule="auto"/>
        <w:ind w:firstLine="709"/>
        <w:jc w:val="both"/>
      </w:pPr>
      <w:r w:rsidRPr="00F4325D">
        <w:t>3. Проведение упражнений по построению и перестроению группы.</w:t>
      </w:r>
    </w:p>
    <w:p w:rsidR="00850B22" w:rsidRPr="00F4325D" w:rsidRDefault="00850B22" w:rsidP="000F67B9">
      <w:pPr>
        <w:pStyle w:val="Default"/>
        <w:spacing w:line="360" w:lineRule="auto"/>
        <w:ind w:firstLine="709"/>
        <w:jc w:val="both"/>
      </w:pPr>
      <w:r w:rsidRPr="00F4325D">
        <w:t>4. В качестве дежурного подготовка мест для занятий, инвентаря и оборудования.</w:t>
      </w:r>
    </w:p>
    <w:p w:rsidR="00850B22" w:rsidRPr="00F4325D" w:rsidRDefault="00850B22" w:rsidP="000F67B9">
      <w:pPr>
        <w:pStyle w:val="Default"/>
        <w:spacing w:line="360" w:lineRule="auto"/>
        <w:ind w:firstLine="709"/>
        <w:jc w:val="both"/>
      </w:pPr>
      <w:r w:rsidRPr="00F4325D">
        <w:rPr>
          <w:b/>
          <w:bCs/>
          <w:iCs/>
        </w:rPr>
        <w:t>Второй год.</w:t>
      </w:r>
    </w:p>
    <w:p w:rsidR="00850B22" w:rsidRPr="00F4325D" w:rsidRDefault="00850B22" w:rsidP="000F67B9">
      <w:pPr>
        <w:pStyle w:val="Default"/>
        <w:spacing w:line="360" w:lineRule="auto"/>
        <w:ind w:firstLine="709"/>
        <w:jc w:val="both"/>
      </w:pPr>
      <w:r w:rsidRPr="00F4325D">
        <w:t>1. Умение вести наблюдения заобучающимися, выполняющими прием игры, и находить ошибки.</w:t>
      </w:r>
    </w:p>
    <w:p w:rsidR="00850B22" w:rsidRPr="00F4325D" w:rsidRDefault="00850B22" w:rsidP="000F67B9">
      <w:pPr>
        <w:pStyle w:val="Default"/>
        <w:spacing w:line="360" w:lineRule="auto"/>
        <w:ind w:firstLine="709"/>
        <w:jc w:val="both"/>
      </w:pPr>
      <w:r w:rsidRPr="00F4325D">
        <w:t>2. Составление комплексов упражнений по специальной физической подготовке, по обучению перемещениям, передаче и приему мяча, подаче нижней и верхней прямой.</w:t>
      </w:r>
    </w:p>
    <w:p w:rsidR="00850B22" w:rsidRPr="00F4325D" w:rsidRDefault="00850B22" w:rsidP="000F67B9">
      <w:pPr>
        <w:pStyle w:val="Default"/>
        <w:spacing w:line="360" w:lineRule="auto"/>
        <w:ind w:firstLine="709"/>
        <w:jc w:val="both"/>
        <w:rPr>
          <w:b/>
          <w:bCs/>
          <w:iCs/>
        </w:rPr>
      </w:pPr>
      <w:r w:rsidRPr="00F4325D">
        <w:t>3. Судейство на учебных играх в своей группе (по упрощенным правилам).</w:t>
      </w:r>
    </w:p>
    <w:p w:rsidR="00850B22" w:rsidRPr="00F4325D" w:rsidRDefault="00850B22" w:rsidP="000F67B9">
      <w:pPr>
        <w:pStyle w:val="Default"/>
        <w:spacing w:line="360" w:lineRule="auto"/>
        <w:ind w:firstLine="709"/>
        <w:jc w:val="both"/>
      </w:pPr>
      <w:r w:rsidRPr="00F4325D">
        <w:rPr>
          <w:b/>
          <w:bCs/>
          <w:iCs/>
        </w:rPr>
        <w:t>Третий – пятый год</w:t>
      </w:r>
      <w:r w:rsidRPr="00F4325D">
        <w:t>.</w:t>
      </w:r>
    </w:p>
    <w:p w:rsidR="00850B22" w:rsidRPr="00F4325D" w:rsidRDefault="00850B22" w:rsidP="000F67B9">
      <w:pPr>
        <w:pStyle w:val="Default"/>
        <w:spacing w:line="360" w:lineRule="auto"/>
        <w:ind w:firstLine="709"/>
        <w:jc w:val="both"/>
      </w:pPr>
      <w:r w:rsidRPr="00F4325D">
        <w:t>1. Вести наблюдения за обучающимися, выполняющими технические приемы в двусторонней игре, и на соревнованиях.</w:t>
      </w:r>
    </w:p>
    <w:p w:rsidR="00850B22" w:rsidRPr="00F4325D" w:rsidRDefault="00850B22" w:rsidP="000F67B9">
      <w:pPr>
        <w:pStyle w:val="Default"/>
        <w:spacing w:line="360" w:lineRule="auto"/>
        <w:ind w:firstLine="709"/>
        <w:jc w:val="both"/>
      </w:pPr>
      <w:r w:rsidRPr="00F4325D">
        <w:t>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w:t>
      </w:r>
    </w:p>
    <w:p w:rsidR="00850B22" w:rsidRPr="00F4325D" w:rsidRDefault="00850B22" w:rsidP="000F67B9">
      <w:pPr>
        <w:pStyle w:val="Default"/>
        <w:spacing w:line="360" w:lineRule="auto"/>
        <w:ind w:firstLine="709"/>
        <w:jc w:val="both"/>
      </w:pPr>
      <w:r w:rsidRPr="00F4325D">
        <w:t>3. Судейство на учебных играх. Выполнение обязанностей первого, второго судей и ведение технического отчета.</w:t>
      </w:r>
    </w:p>
    <w:p w:rsidR="00850B22" w:rsidRPr="00F4325D" w:rsidRDefault="00850B22" w:rsidP="000F67B9">
      <w:pPr>
        <w:pStyle w:val="Default"/>
        <w:spacing w:line="360" w:lineRule="auto"/>
        <w:ind w:firstLine="709"/>
        <w:jc w:val="both"/>
      </w:pPr>
      <w:r w:rsidRPr="00F4325D">
        <w:t>4. Проведение соревнований по мини-волейболу и волейболу в общеобразовательной и в своей спортивной школе. Выполнение обязанностей главного судьи, секретаря. Составление календаря игр.</w:t>
      </w:r>
    </w:p>
    <w:p w:rsidR="00850B22" w:rsidRPr="00F4325D" w:rsidRDefault="00850B22" w:rsidP="000F67B9">
      <w:pPr>
        <w:pStyle w:val="Default"/>
        <w:spacing w:line="360" w:lineRule="auto"/>
        <w:ind w:firstLine="709"/>
        <w:jc w:val="both"/>
      </w:pPr>
    </w:p>
    <w:p w:rsidR="00850B22" w:rsidRPr="00F4325D" w:rsidRDefault="00850B22" w:rsidP="00E546BF">
      <w:pPr>
        <w:pStyle w:val="ListParagraph"/>
        <w:numPr>
          <w:ilvl w:val="1"/>
          <w:numId w:val="15"/>
        </w:numPr>
        <w:autoSpaceDE w:val="0"/>
        <w:spacing w:after="0" w:line="360" w:lineRule="auto"/>
        <w:jc w:val="center"/>
        <w:rPr>
          <w:rFonts w:ascii="Times New Roman" w:hAnsi="Times New Roman"/>
          <w:b/>
          <w:color w:val="000000"/>
          <w:sz w:val="24"/>
          <w:szCs w:val="24"/>
        </w:rPr>
      </w:pPr>
      <w:r w:rsidRPr="00F4325D">
        <w:rPr>
          <w:rFonts w:ascii="Times New Roman" w:hAnsi="Times New Roman"/>
          <w:b/>
          <w:color w:val="000000"/>
          <w:sz w:val="24"/>
          <w:szCs w:val="24"/>
        </w:rPr>
        <w:t>Педагогический и врачебный контроль.</w:t>
      </w:r>
    </w:p>
    <w:p w:rsidR="00850B22" w:rsidRPr="00F4325D" w:rsidRDefault="00850B22" w:rsidP="00A53AAE">
      <w:pPr>
        <w:pStyle w:val="NoSpacing"/>
        <w:spacing w:line="360" w:lineRule="auto"/>
        <w:ind w:right="142" w:firstLine="709"/>
        <w:jc w:val="both"/>
        <w:rPr>
          <w:rFonts w:ascii="Times New Roman" w:hAnsi="Times New Roman"/>
          <w:sz w:val="24"/>
          <w:szCs w:val="24"/>
        </w:rPr>
      </w:pPr>
      <w:r w:rsidRPr="00F4325D">
        <w:rPr>
          <w:rFonts w:ascii="Times New Roman" w:hAnsi="Times New Roman"/>
          <w:color w:val="000000"/>
          <w:sz w:val="24"/>
          <w:szCs w:val="24"/>
        </w:rPr>
        <w:t xml:space="preserve">Основная цель педагогического и врачебного контроля- всемерное содействие положительному влиянию спорта на состояние здоровья, физическое развитие и подготовленность обучающихся. Задачи, средства и формы врачебно-педагогического контроля приведены </w:t>
      </w:r>
      <w:r w:rsidRPr="00F4325D">
        <w:rPr>
          <w:rFonts w:ascii="Times New Roman" w:hAnsi="Times New Roman"/>
          <w:sz w:val="24"/>
          <w:szCs w:val="24"/>
        </w:rPr>
        <w:t xml:space="preserve">санитарно-эпидемиологическим требованиям к учреждениям дополнительного образования детей (внешкольные учреждения). </w:t>
      </w:r>
    </w:p>
    <w:p w:rsidR="00850B22" w:rsidRPr="00F4325D" w:rsidRDefault="00850B22" w:rsidP="00A53AAE">
      <w:pPr>
        <w:pStyle w:val="NoSpacing"/>
        <w:spacing w:line="360" w:lineRule="auto"/>
        <w:ind w:right="142" w:firstLine="709"/>
        <w:jc w:val="both"/>
        <w:rPr>
          <w:rFonts w:ascii="Times New Roman" w:hAnsi="Times New Roman"/>
          <w:sz w:val="24"/>
          <w:szCs w:val="24"/>
        </w:rPr>
      </w:pPr>
      <w:r w:rsidRPr="00F4325D">
        <w:rPr>
          <w:rFonts w:ascii="Times New Roman" w:hAnsi="Times New Roman"/>
          <w:sz w:val="24"/>
          <w:szCs w:val="24"/>
        </w:rPr>
        <w:t>Санитарно-эпидемиологические правила и нормативы - СанПин 2.4.4.1251-03.</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Углубленные медицинские обследования проводятся: предварительное- при поступлении в спортивную школу и периодические (этапный контроль)- два раза в год.</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Особое внимание при врачебном контроле обучающихся, обращается на состояние здоровья и функциональные системы организма.</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При контроле состояния здоровья решаются следующие задачи: возможность по состоянию здоровья начать или продолжить занятия видом спорта: выявление у данного обучающегося в момент обследования противопоказаний к занятиям по виду спорта и необходимости коррекции тренировочной или соревновательной деятельности, а также необходимость медицинской или физической реабилитации; отвечают ли условия занятий и образ жизни обучающихся (помещение, одежда, оборудование, питание), учебный режим и условия отдыха основным гигиеническим нормам и требованиям.</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При контроле за функциональным состоянием организма обучающихся решаются следующие вопросы: отвечают ли их функциональные возможности в настоящее время и в перспективе требованиям данного вида спорта и соответствует ли функциональный потенциал обучающегося планируемым спортивным результатам (выносятся следующие заключения: «соответствует/не соответствует», «проблематичен», «требует дальнейших наблюдений»); соответствие уровня функционального состояния организма модельному на данном этапе спортивной подготовки; соответствуют ли тренировочные и соревновательные нагрузки возможностям функционального состояния организма обучающегося.</w:t>
      </w:r>
    </w:p>
    <w:p w:rsidR="00850B22" w:rsidRPr="00F4325D" w:rsidRDefault="00850B22" w:rsidP="00A53AAE">
      <w:pPr>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Оперативный контроль осуществляется путем педагогических и врачебных наблюдений на тренировочных занятиях. При этом решаются следующие задачи:</w:t>
      </w:r>
    </w:p>
    <w:p w:rsidR="00850B22" w:rsidRPr="00F4325D" w:rsidRDefault="00850B22" w:rsidP="00A53AAE">
      <w:pPr>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выявление начальных стадий заболеваний (скрытой патологии), проявляющихся только при значительных тренировочных и соревновательных нагрузках;</w:t>
      </w:r>
    </w:p>
    <w:p w:rsidR="00850B22" w:rsidRPr="00F4325D" w:rsidRDefault="00850B22" w:rsidP="00A53AAE">
      <w:pPr>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оценка функционального состояния организма по переносимости нагрузок;</w:t>
      </w:r>
    </w:p>
    <w:p w:rsidR="00850B22" w:rsidRPr="00F4325D" w:rsidRDefault="00850B22" w:rsidP="00A53AAE">
      <w:pPr>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оценка гигиенических условий занятий (характеристика помещений для тренировок, спортивной одежды и обуви);</w:t>
      </w:r>
    </w:p>
    <w:p w:rsidR="00850B22" w:rsidRPr="00F4325D" w:rsidRDefault="00850B22" w:rsidP="00A53AAE">
      <w:pPr>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соответствие методики занятий гигиеническим требованиям (разминка, восстановительные средства на тренировках, соревнованиях, заключительная часть тренировочного занятия).</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При проведении оперативного контроля выявляются также перенапряжения, заболевания, производится оценка функционального состояния спортсмена после тренировки, соревнований. При признаках перетренировки производится углубленное медицинское обследование с использованием лабораторных методов исследования, регистрируется электрокардиограмма.</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Анализ результатов контроля позволяет сформулировать заключение о прерывании, прекращении или коррекции учебно-тренировочного процесса, проведения мероприятий по оздоровлению учебно-тренировочной среды, необходимости медицинской реабилитации спортсменов.</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Перед соревнованиями врачебное обследование обучающихся включает осмотр, регистрацию электрокардиограммы,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При проведении педагогического и врачебного контроля используются комплексы контрольных упражнений для оценки общей, специальной и технико-тактической подготовленности обучающихся, которые выполняются на основе стандартизованных тестов. Тестирование по ОФП обучающихся спортивных школ осуществляется два раза в год - в начале и в конце учебного года. Перед тестированием производится разминка. Примерный комплекс контрольных упражнений по ОФП включает следующие тесты:</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бег на 30м;</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прыжки в длину с места;</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челночный бег 3x10 м;</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сгибание и разгибание рук в  упоре лежа;</w:t>
      </w:r>
    </w:p>
    <w:p w:rsidR="00850B22" w:rsidRPr="00F4325D" w:rsidRDefault="00850B22" w:rsidP="00A53AAE">
      <w:pPr>
        <w:autoSpaceDE w:val="0"/>
        <w:spacing w:after="0"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бег на 1000 м производится на дорожке стадиона.</w:t>
      </w:r>
    </w:p>
    <w:p w:rsidR="00850B22" w:rsidRPr="00F4325D" w:rsidRDefault="00850B22" w:rsidP="00BC3355">
      <w:pPr>
        <w:spacing w:after="0" w:line="360" w:lineRule="auto"/>
        <w:ind w:firstLine="709"/>
        <w:rPr>
          <w:rFonts w:ascii="Times New Roman" w:hAnsi="Times New Roman"/>
          <w:b/>
          <w:bCs/>
          <w:iCs/>
          <w:color w:val="000000"/>
          <w:sz w:val="24"/>
          <w:szCs w:val="24"/>
        </w:rPr>
      </w:pPr>
    </w:p>
    <w:p w:rsidR="00850B22" w:rsidRPr="00F4325D" w:rsidRDefault="00850B22" w:rsidP="00E546BF">
      <w:pPr>
        <w:pStyle w:val="ListParagraph"/>
        <w:numPr>
          <w:ilvl w:val="1"/>
          <w:numId w:val="15"/>
        </w:numPr>
        <w:autoSpaceDE w:val="0"/>
        <w:spacing w:line="360" w:lineRule="auto"/>
        <w:jc w:val="center"/>
        <w:rPr>
          <w:rFonts w:ascii="Times New Roman" w:hAnsi="Times New Roman"/>
          <w:b/>
          <w:color w:val="000000"/>
          <w:sz w:val="24"/>
          <w:szCs w:val="24"/>
        </w:rPr>
      </w:pPr>
      <w:r w:rsidRPr="00F4325D">
        <w:rPr>
          <w:rFonts w:ascii="Times New Roman" w:hAnsi="Times New Roman"/>
          <w:b/>
          <w:color w:val="000000"/>
          <w:sz w:val="24"/>
          <w:szCs w:val="24"/>
        </w:rPr>
        <w:t>Восстановительные мероприятия и средства.</w:t>
      </w:r>
    </w:p>
    <w:p w:rsidR="00850B22" w:rsidRPr="00F4325D" w:rsidRDefault="00850B22" w:rsidP="00A53AAE">
      <w:pPr>
        <w:autoSpaceDE w:val="0"/>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К здоровью обучающихся предъявляются большие требования, так как в процессе тренировочно - 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Восстановительные процессы подразделяются на: текущее восстановление в ходе выполнения упражнений; срочное восстановление, которое наблюдается в течении длительного времени после выполнения тренировочных нагрузки; стресс-восстановление, восстановление перенапряжений.</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обучающегося.</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фаза супер компенсации.</w:t>
      </w:r>
    </w:p>
    <w:p w:rsidR="00850B22" w:rsidRPr="00F4325D" w:rsidRDefault="00850B22" w:rsidP="00A53AAE">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Для восстановления работоспособности обучающихся используется широкий круг средств и мероприятий (педагогических, психологических, медико-гигиенических) с учетом возраста, этапа подготовки, интенсивности тренировочных нагрузок и индивидуальных особенностей юных спортсменов.</w:t>
      </w:r>
    </w:p>
    <w:p w:rsidR="00850B22" w:rsidRPr="00F4325D" w:rsidRDefault="00850B22" w:rsidP="00A53AAE">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Восстановительные мероприятия проводятся:</w:t>
      </w:r>
    </w:p>
    <w:p w:rsidR="00850B22" w:rsidRPr="00F4325D" w:rsidRDefault="00850B22" w:rsidP="00A53AAE">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В повседневном учебно-тренировочном процессе в ходе совершенствования общей и специальной работоспособности;</w:t>
      </w:r>
    </w:p>
    <w:p w:rsidR="00850B22" w:rsidRPr="00F4325D" w:rsidRDefault="00850B22" w:rsidP="00A53AAE">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В условиях соревнований, когда необходимо быстрое и по возможности полное восстановление физической и психологической готовности к следующему этапу;</w:t>
      </w:r>
    </w:p>
    <w:p w:rsidR="00850B22" w:rsidRPr="00F4325D" w:rsidRDefault="00850B22" w:rsidP="00A53AAE">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После тренировочного занятия, соревнования;</w:t>
      </w:r>
    </w:p>
    <w:p w:rsidR="00850B22" w:rsidRPr="00F4325D" w:rsidRDefault="00850B22" w:rsidP="00A53AAE">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В середине микроцикла в соревнованиях и свободный от игр день;</w:t>
      </w:r>
    </w:p>
    <w:p w:rsidR="00850B22" w:rsidRPr="00F4325D" w:rsidRDefault="00850B22" w:rsidP="00A53AAE">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После микроцикла соревнований;</w:t>
      </w:r>
    </w:p>
    <w:p w:rsidR="00850B22" w:rsidRPr="00F4325D" w:rsidRDefault="00850B22" w:rsidP="00144280">
      <w:pPr>
        <w:spacing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После макроцикла соревнований; перманентно.</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b/>
          <w:bCs/>
          <w:iCs/>
          <w:color w:val="000000"/>
          <w:sz w:val="24"/>
          <w:szCs w:val="24"/>
        </w:rPr>
        <w:t>Педагогические средства</w:t>
      </w:r>
      <w:r w:rsidRPr="00F4325D">
        <w:rPr>
          <w:rFonts w:ascii="Times New Roman" w:hAnsi="Times New Roman"/>
          <w:color w:val="000000"/>
          <w:sz w:val="24"/>
          <w:szCs w:val="24"/>
        </w:rPr>
        <w:t xml:space="preserve"> восстановления включают:</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построение отдельного тренировочного занятия с использованием средств восстановления: полноценная разминка, подбор инвентаря, оборудование и мест для занятий, упражнений для активного отдыха и расслабления, создание положительного эмоционального фона;</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варьирование интервалов отдыха между отдельными упражнениями и тренировочными занятиями;</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разработку системы планирования с использованием различных восстановительных средств в недельных, месячных и годовых циклах подготовки;</w:t>
      </w:r>
    </w:p>
    <w:p w:rsidR="00850B22" w:rsidRPr="00F4325D" w:rsidRDefault="00850B22" w:rsidP="00144280">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разработку специальных физических упражнений с целью ускорения восстановления работоспособности спортсменов, совершенствование технических приемов и тактических действий.</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b/>
          <w:bCs/>
          <w:iCs/>
          <w:color w:val="000000"/>
          <w:sz w:val="24"/>
          <w:szCs w:val="24"/>
        </w:rPr>
        <w:t>Психолого-педагогические средства</w:t>
      </w:r>
      <w:r w:rsidRPr="00F4325D">
        <w:rPr>
          <w:rFonts w:ascii="Times New Roman" w:hAnsi="Times New Roman"/>
          <w:color w:val="000000"/>
          <w:sz w:val="24"/>
          <w:szCs w:val="24"/>
        </w:rPr>
        <w:t xml:space="preserve"> включают специальные восстановительные упражнения: </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на расслабление;</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дыхательные;</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xml:space="preserve">- на растяжение; </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восстановительного характера (плавание, настольный теннис);</w:t>
      </w:r>
    </w:p>
    <w:p w:rsidR="00850B22" w:rsidRPr="00F4325D" w:rsidRDefault="00850B22" w:rsidP="00144280">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xml:space="preserve">- чередование средств ОФП </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b/>
          <w:bCs/>
          <w:iCs/>
          <w:color w:val="000000"/>
          <w:sz w:val="24"/>
          <w:szCs w:val="24"/>
        </w:rPr>
        <w:t>Медико-гигиенические средства</w:t>
      </w:r>
      <w:r w:rsidRPr="00F4325D">
        <w:rPr>
          <w:rFonts w:ascii="Times New Roman" w:hAnsi="Times New Roman"/>
          <w:color w:val="000000"/>
          <w:sz w:val="24"/>
          <w:szCs w:val="24"/>
        </w:rPr>
        <w:t xml:space="preserve"> восстановления включают:</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xml:space="preserve">- сбалансированное питание; </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физические средства восстановления (душ, сауна, бассейн);</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обеспечение соответствия условий тренировок;</w:t>
      </w:r>
    </w:p>
    <w:p w:rsidR="00850B22" w:rsidRPr="00F4325D" w:rsidRDefault="00850B22" w:rsidP="00144280">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соревнований и отдыха основным санитарно - гигиеническим требованиям;</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b/>
          <w:bCs/>
          <w:iCs/>
          <w:color w:val="000000"/>
          <w:sz w:val="24"/>
          <w:szCs w:val="24"/>
        </w:rPr>
        <w:t>Психологические средства</w:t>
      </w:r>
      <w:r w:rsidRPr="00F4325D">
        <w:rPr>
          <w:rFonts w:ascii="Times New Roman" w:hAnsi="Times New Roman"/>
          <w:color w:val="000000"/>
          <w:sz w:val="24"/>
          <w:szCs w:val="24"/>
        </w:rPr>
        <w:t xml:space="preserve"> восстановления включают:</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психорегулирующую тренировку;</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упражнения для мышечного расслабления;</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 сон - отдых и другие приемы психогигиены и психотерапии.</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Особенно следует учитывать отрицательно действующие во время соревнований психогенные факторы (неблагоприятная реакция зрителей, боязнь проиграть, получить травму, психологическое давление соперников), чтобы своевременно ликвидировать или нейтрализовать их.</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После тренировочного микроцикла и соревнований для восстановления используются туристический поход со спортивными играми, купанием.</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бассейн) следует чередовать по принципу: один день - одно средство.</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Учебно-тренировочные сборы обеспечивают возможность максимальной работоспособности спортсменов и адаптации к условиям соревнований.</w:t>
      </w:r>
    </w:p>
    <w:p w:rsidR="00850B22" w:rsidRPr="00F4325D" w:rsidRDefault="00850B22" w:rsidP="00A53AAE">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Психологические средства восстановления используются для ускорения реабилитации после нервного и психического утомления.</w:t>
      </w:r>
    </w:p>
    <w:p w:rsidR="00850B22" w:rsidRPr="00F4325D" w:rsidRDefault="00850B22" w:rsidP="00144280">
      <w:pPr>
        <w:spacing w:after="0" w:line="360" w:lineRule="auto"/>
        <w:ind w:firstLine="851"/>
        <w:jc w:val="both"/>
        <w:rPr>
          <w:rFonts w:ascii="Times New Roman" w:hAnsi="Times New Roman"/>
          <w:color w:val="000000"/>
          <w:sz w:val="24"/>
          <w:szCs w:val="24"/>
        </w:rPr>
      </w:pPr>
      <w:r w:rsidRPr="00F4325D">
        <w:rPr>
          <w:rFonts w:ascii="Times New Roman" w:hAnsi="Times New Roman"/>
          <w:color w:val="000000"/>
          <w:sz w:val="24"/>
          <w:szCs w:val="24"/>
        </w:rPr>
        <w:t>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w:t>
      </w:r>
    </w:p>
    <w:p w:rsidR="00850B22" w:rsidRPr="00F4325D" w:rsidRDefault="00850B22" w:rsidP="00144280">
      <w:pPr>
        <w:spacing w:after="0" w:line="360" w:lineRule="auto"/>
        <w:ind w:firstLine="851"/>
        <w:jc w:val="both"/>
        <w:rPr>
          <w:rFonts w:ascii="Times New Roman" w:hAnsi="Times New Roman"/>
          <w:color w:val="000000"/>
          <w:sz w:val="24"/>
          <w:szCs w:val="24"/>
        </w:rPr>
      </w:pPr>
    </w:p>
    <w:p w:rsidR="00850B22" w:rsidRPr="00F4325D" w:rsidRDefault="00850B22" w:rsidP="00267E4F">
      <w:pPr>
        <w:pStyle w:val="NoSpacing"/>
        <w:spacing w:line="360" w:lineRule="auto"/>
        <w:ind w:firstLine="709"/>
        <w:jc w:val="center"/>
        <w:rPr>
          <w:rStyle w:val="Emphasis"/>
          <w:rFonts w:ascii="Times New Roman" w:hAnsi="Times New Roman"/>
          <w:b/>
          <w:i w:val="0"/>
          <w:iCs w:val="0"/>
          <w:color w:val="000000"/>
          <w:sz w:val="24"/>
          <w:szCs w:val="24"/>
        </w:rPr>
      </w:pPr>
      <w:r w:rsidRPr="00F4325D">
        <w:rPr>
          <w:rFonts w:ascii="Times New Roman" w:hAnsi="Times New Roman"/>
          <w:b/>
          <w:color w:val="000000"/>
          <w:sz w:val="24"/>
          <w:szCs w:val="24"/>
        </w:rPr>
        <w:t>3.10. Антидопинговые мероприятия.</w:t>
      </w:r>
    </w:p>
    <w:p w:rsidR="00850B22" w:rsidRPr="00F4325D" w:rsidRDefault="00850B22" w:rsidP="00267E4F">
      <w:pPr>
        <w:pStyle w:val="NoSpacing"/>
        <w:spacing w:line="360" w:lineRule="auto"/>
        <w:ind w:firstLine="709"/>
        <w:jc w:val="center"/>
        <w:rPr>
          <w:rFonts w:ascii="Times New Roman" w:hAnsi="Times New Roman"/>
          <w:b/>
          <w:color w:val="000000"/>
          <w:sz w:val="24"/>
          <w:szCs w:val="24"/>
        </w:rPr>
      </w:pPr>
      <w:r w:rsidRPr="00F4325D">
        <w:rPr>
          <w:rStyle w:val="Emphasis"/>
          <w:rFonts w:ascii="Times New Roman" w:hAnsi="Times New Roman"/>
          <w:b/>
          <w:i w:val="0"/>
          <w:iCs w:val="0"/>
          <w:color w:val="000000"/>
          <w:sz w:val="24"/>
          <w:szCs w:val="24"/>
        </w:rPr>
        <w:t>1.</w:t>
      </w:r>
      <w:r w:rsidRPr="00F4325D">
        <w:rPr>
          <w:rStyle w:val="Emphasis"/>
          <w:rFonts w:ascii="Times New Roman" w:hAnsi="Times New Roman"/>
          <w:b/>
          <w:bCs/>
          <w:i w:val="0"/>
          <w:color w:val="000000"/>
          <w:sz w:val="24"/>
          <w:szCs w:val="24"/>
        </w:rPr>
        <w:t>Общие основы фармакологического обеспечения в спорте.</w:t>
      </w:r>
    </w:p>
    <w:p w:rsidR="00850B22" w:rsidRPr="00F4325D" w:rsidRDefault="00850B22" w:rsidP="00267E4F">
      <w:pPr>
        <w:pStyle w:val="NoSpacing"/>
        <w:spacing w:line="360" w:lineRule="auto"/>
        <w:ind w:firstLine="709"/>
        <w:jc w:val="center"/>
        <w:rPr>
          <w:rFonts w:ascii="Times New Roman" w:hAnsi="Times New Roman"/>
          <w:i/>
          <w:color w:val="000000"/>
          <w:sz w:val="24"/>
          <w:szCs w:val="24"/>
        </w:rPr>
      </w:pPr>
      <w:r w:rsidRPr="00F4325D">
        <w:rPr>
          <w:rStyle w:val="Emphasis"/>
          <w:rFonts w:ascii="Times New Roman" w:hAnsi="Times New Roman"/>
          <w:b/>
          <w:bCs/>
          <w:i w:val="0"/>
          <w:color w:val="000000"/>
          <w:sz w:val="24"/>
          <w:szCs w:val="24"/>
        </w:rPr>
        <w:t>2.Основы управления работоспособностью спортсмена.</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Зоны энергообеспечения; анаэробная и аэробная зона энергообеспечения.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Системные факторы, ограничивающие работоспособность квалифицированного спортсмена:</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1) недостаточное функционирование (дисбаланс) эндокринной системы;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2) нарушение кислотно-основного состояния и ионного равновесия в организме;</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3) блокирование клеточного дыхания в работающих мышцах;</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4) снижение энергообеспечения в мышцах;</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5) запуск свободно-радикальных процессов в результате запредельных нагрузок;</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6) нарушение микроциркуляции;</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7) снижение иммунологической реактивности;</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8) угнетение центральной нервной системы и периферической нервной системы.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Органные факторы, ограничивающие работоспособность квалифицированного спортсмена:</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1) снижение сократительной способности миокарда;</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2) ослабление функции дыхания;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3) снижение функции печени, почек и других органов в результате запредельных физических нагрузок.</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Дополнительные факторы риска, ограничивающие работоспособность квалифицированного спортсмена:</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1) режим и его нарушение;</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2) соблюдение режима питания;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3) гиповитаминоз;</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4) интоксикации различного происхождения;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5) соответствие требованиям спортивной одежды и обуви, спортивного инвентаря и оборудования;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6) факторы окружающей среды;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7) ограниченное и несистемное использование профилактических, лечебных, восстановительных средств в годичном цикле тренировки.</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p>
    <w:p w:rsidR="00850B22" w:rsidRPr="00F4325D" w:rsidRDefault="00850B22" w:rsidP="002F483C">
      <w:pPr>
        <w:pStyle w:val="NoSpacing"/>
        <w:spacing w:line="360" w:lineRule="auto"/>
        <w:ind w:firstLine="709"/>
        <w:jc w:val="center"/>
        <w:rPr>
          <w:rFonts w:ascii="Times New Roman" w:hAnsi="Times New Roman"/>
          <w:i/>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Проведение индивидуальных и групповых профилактических, лечебных, восстановительных мероприятий в годичном цикле тренировки.</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Проведение индивидуального анализа состояния работоспособности квалифицированного спортсмена.</w:t>
      </w:r>
    </w:p>
    <w:p w:rsidR="00850B22" w:rsidRPr="00F4325D" w:rsidRDefault="00850B22" w:rsidP="002F483C">
      <w:pPr>
        <w:pStyle w:val="NoSpacing"/>
        <w:spacing w:line="360" w:lineRule="auto"/>
        <w:ind w:firstLine="709"/>
        <w:jc w:val="center"/>
        <w:rPr>
          <w:rStyle w:val="Emphasis"/>
          <w:rFonts w:ascii="Times New Roman" w:hAnsi="Times New Roman"/>
          <w:bCs/>
          <w:i w:val="0"/>
          <w:color w:val="000000"/>
          <w:sz w:val="24"/>
          <w:szCs w:val="24"/>
        </w:rPr>
      </w:pPr>
    </w:p>
    <w:p w:rsidR="00850B22" w:rsidRPr="00F4325D" w:rsidRDefault="00850B22" w:rsidP="00E546BF">
      <w:pPr>
        <w:pStyle w:val="NoSpacing"/>
        <w:numPr>
          <w:ilvl w:val="0"/>
          <w:numId w:val="5"/>
        </w:numPr>
        <w:spacing w:line="360" w:lineRule="auto"/>
        <w:jc w:val="center"/>
        <w:rPr>
          <w:rFonts w:ascii="Times New Roman" w:hAnsi="Times New Roman"/>
          <w:color w:val="000000"/>
          <w:sz w:val="24"/>
          <w:szCs w:val="24"/>
        </w:rPr>
      </w:pPr>
      <w:r w:rsidRPr="00F4325D">
        <w:rPr>
          <w:rStyle w:val="Emphasis"/>
          <w:rFonts w:ascii="Times New Roman" w:hAnsi="Times New Roman"/>
          <w:b/>
          <w:bCs/>
          <w:i w:val="0"/>
          <w:color w:val="000000"/>
          <w:sz w:val="24"/>
          <w:szCs w:val="24"/>
        </w:rPr>
        <w:t>Характеристика фармакологических препаратов и средств, применяемых в спортивной практике.</w:t>
      </w:r>
    </w:p>
    <w:p w:rsidR="00850B22" w:rsidRDefault="00850B22" w:rsidP="00F4325D">
      <w:pPr>
        <w:pStyle w:val="NoSpacing"/>
        <w:spacing w:line="360" w:lineRule="auto"/>
        <w:ind w:firstLine="709"/>
        <w:jc w:val="center"/>
        <w:rPr>
          <w:rStyle w:val="Emphasis"/>
          <w:rFonts w:ascii="Times New Roman" w:hAnsi="Times New Roman"/>
          <w:b/>
          <w:i w:val="0"/>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F4325D">
      <w:pPr>
        <w:pStyle w:val="NoSpacing"/>
        <w:spacing w:line="360" w:lineRule="auto"/>
        <w:ind w:firstLine="709"/>
        <w:jc w:val="center"/>
        <w:rPr>
          <w:rFonts w:ascii="Times New Roman" w:hAnsi="Times New Roman"/>
          <w:b/>
          <w:iCs/>
          <w:color w:val="000000"/>
          <w:sz w:val="24"/>
          <w:szCs w:val="24"/>
        </w:rPr>
      </w:pPr>
      <w:r w:rsidRPr="00F4325D">
        <w:rPr>
          <w:rFonts w:ascii="Times New Roman" w:hAnsi="Times New Roman"/>
          <w:color w:val="000000"/>
          <w:sz w:val="24"/>
          <w:szCs w:val="24"/>
        </w:rPr>
        <w:t>Сбалансированное питание и прием не запрещенных фармакологических веществ естественного и искусственного происхождения, способствующих обеспечению высокой работоспособности спортсменов.</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Витамины: водорастворимые витамины, жирорастворимые витамины, поливитаминные комплексы, коферменты (производные витаминов).</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Минералы. Микроэлементы. Энзимы. Адаптогены. Антиоксиданты и свободные радикалы (оксиданты). Антигипоксанты.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Анаболизирующие препараты: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гормоны;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антигормоны;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синтетические гормонально-активные препараты;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коферменты, витаминоподобные вещества;</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ноотропы и психоэнергизаторы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антигипоксанты;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растительные препараты, обладающие анаболическим действием: кристаллические аминокислоты (Ь-формы);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актопротекторы.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Фосфагены. Иммуномодуляторы. Гепатопротекторы. Регуляторы нервно-психического качества. Аминокислоты.</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Проведение разъяснительной работы по применению фармакологических средств спортсменами.</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Семинар, дискуссия по применению фармакологических средств в спорте.</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Индивидуальные консультации спортивного врача.</w:t>
      </w:r>
    </w:p>
    <w:p w:rsidR="00850B22" w:rsidRPr="00F4325D" w:rsidRDefault="00850B22" w:rsidP="002F483C">
      <w:pPr>
        <w:pStyle w:val="NoSpacing"/>
        <w:spacing w:line="360" w:lineRule="auto"/>
        <w:ind w:firstLine="709"/>
        <w:rPr>
          <w:rFonts w:ascii="Times New Roman" w:hAnsi="Times New Roman"/>
          <w:color w:val="000000"/>
          <w:sz w:val="24"/>
          <w:szCs w:val="24"/>
        </w:rPr>
      </w:pPr>
    </w:p>
    <w:p w:rsidR="00850B22" w:rsidRPr="00F4325D" w:rsidRDefault="00850B22" w:rsidP="002F483C">
      <w:pPr>
        <w:pStyle w:val="NoSpacing"/>
        <w:spacing w:line="360" w:lineRule="auto"/>
        <w:ind w:firstLine="709"/>
        <w:jc w:val="center"/>
        <w:rPr>
          <w:rFonts w:ascii="Times New Roman" w:hAnsi="Times New Roman"/>
          <w:color w:val="000000"/>
          <w:sz w:val="24"/>
          <w:szCs w:val="24"/>
        </w:rPr>
      </w:pPr>
      <w:r w:rsidRPr="00F4325D">
        <w:rPr>
          <w:rStyle w:val="Emphasis"/>
          <w:rFonts w:ascii="Times New Roman" w:hAnsi="Times New Roman"/>
          <w:b/>
          <w:bCs/>
          <w:i w:val="0"/>
          <w:color w:val="000000"/>
          <w:sz w:val="24"/>
          <w:szCs w:val="24"/>
        </w:rPr>
        <w:t>4.Фармакологическое обеспечение в подготовке спортсмена к соревнованиям.</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Фармакологическое обеспечение этапов подготовки спортсменов: подготовительный период; базовый период; предсоревновательный период.</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Фармакологическое обеспечение спортсменов в период соревнований: поддержание пика суперкомпенсации; поддержание работоспособности.</w:t>
      </w:r>
    </w:p>
    <w:p w:rsidR="00850B22" w:rsidRPr="00F4325D" w:rsidRDefault="00850B22" w:rsidP="0034074C">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Фармакологическое обеспечение спортсменов в период восстановления: срочное восстановление- пополнение запасов энергии; ликвидация кислородной за должности; ликвидация роста количества свободных радикалов; восстановление после соревнований- выведение продуктов метаболизма из организма; реабилитация и лечение перенапряжения различных органов и систем; лечение травм; психосоматическая реабилитация.</w:t>
      </w:r>
    </w:p>
    <w:p w:rsidR="00850B22" w:rsidRPr="00F4325D" w:rsidRDefault="00850B22" w:rsidP="0034074C">
      <w:pPr>
        <w:pStyle w:val="NoSpacing"/>
        <w:spacing w:line="360" w:lineRule="auto"/>
        <w:ind w:firstLine="709"/>
        <w:jc w:val="both"/>
        <w:rPr>
          <w:rFonts w:ascii="Times New Roman" w:hAnsi="Times New Roman"/>
          <w:color w:val="000000"/>
          <w:sz w:val="24"/>
          <w:szCs w:val="24"/>
        </w:rPr>
      </w:pP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Составление индивидуальной фармакологической карты спортсмена в период подготовки и участия в соревнованиях в период годичного цикла.</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Проведение разъяснительной работы среди спортсменов по применению различных фармакологических веществ и средств.</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Индивидуальные консультации спортивного врача. Систематическая диспансеризация спортсменов.</w:t>
      </w:r>
    </w:p>
    <w:p w:rsidR="00850B22" w:rsidRPr="00F4325D" w:rsidRDefault="00850B22" w:rsidP="00A53AAE">
      <w:pPr>
        <w:pStyle w:val="NoSpacing"/>
        <w:spacing w:line="360" w:lineRule="auto"/>
        <w:ind w:firstLine="709"/>
        <w:jc w:val="both"/>
        <w:rPr>
          <w:rFonts w:ascii="Times New Roman" w:hAnsi="Times New Roman"/>
          <w:color w:val="000000"/>
          <w:sz w:val="24"/>
          <w:szCs w:val="24"/>
        </w:rPr>
      </w:pPr>
    </w:p>
    <w:p w:rsidR="00850B22" w:rsidRPr="00F4325D" w:rsidRDefault="00850B22" w:rsidP="00267E4F">
      <w:pPr>
        <w:pStyle w:val="NoSpacing"/>
        <w:spacing w:line="360" w:lineRule="auto"/>
        <w:ind w:firstLine="709"/>
        <w:jc w:val="center"/>
        <w:rPr>
          <w:rFonts w:ascii="Times New Roman" w:hAnsi="Times New Roman"/>
          <w:color w:val="000000"/>
          <w:sz w:val="24"/>
          <w:szCs w:val="24"/>
        </w:rPr>
      </w:pPr>
      <w:r w:rsidRPr="00F4325D">
        <w:rPr>
          <w:rFonts w:ascii="Times New Roman" w:hAnsi="Times New Roman"/>
          <w:b/>
          <w:color w:val="000000"/>
          <w:sz w:val="24"/>
          <w:szCs w:val="24"/>
        </w:rPr>
        <w:t>5.</w:t>
      </w:r>
      <w:r w:rsidRPr="00F4325D">
        <w:rPr>
          <w:rStyle w:val="Emphasis"/>
          <w:rFonts w:ascii="Times New Roman" w:hAnsi="Times New Roman"/>
          <w:b/>
          <w:bCs/>
          <w:i w:val="0"/>
          <w:color w:val="000000"/>
          <w:sz w:val="24"/>
          <w:szCs w:val="24"/>
        </w:rPr>
        <w:t>Профилактика применения допинга среди спортсменов.</w:t>
      </w:r>
    </w:p>
    <w:p w:rsidR="00850B22" w:rsidRPr="00F4325D" w:rsidRDefault="00850B22" w:rsidP="00267E4F">
      <w:pPr>
        <w:pStyle w:val="NoSpacing"/>
        <w:spacing w:line="360" w:lineRule="auto"/>
        <w:ind w:firstLine="709"/>
        <w:jc w:val="center"/>
        <w:rPr>
          <w:rFonts w:ascii="Times New Roman" w:hAnsi="Times New Roman"/>
          <w:i/>
          <w:color w:val="000000"/>
          <w:sz w:val="24"/>
          <w:szCs w:val="24"/>
        </w:rPr>
      </w:pPr>
      <w:r w:rsidRPr="00F4325D">
        <w:rPr>
          <w:rStyle w:val="Emphasis"/>
          <w:rFonts w:ascii="Times New Roman" w:hAnsi="Times New Roman"/>
          <w:b/>
          <w:bCs/>
          <w:i w:val="0"/>
          <w:color w:val="000000"/>
          <w:sz w:val="24"/>
          <w:szCs w:val="24"/>
        </w:rPr>
        <w:t>6. Характеристика допинговых средств и методов.</w:t>
      </w:r>
    </w:p>
    <w:p w:rsidR="00850B22" w:rsidRPr="00F4325D" w:rsidRDefault="00850B22" w:rsidP="00CF250C">
      <w:pPr>
        <w:pStyle w:val="NoSpacing"/>
        <w:spacing w:line="360" w:lineRule="auto"/>
        <w:ind w:firstLine="709"/>
        <w:jc w:val="center"/>
        <w:rPr>
          <w:rStyle w:val="Emphasis"/>
          <w:rFonts w:ascii="Times New Roman" w:hAnsi="Times New Roman"/>
          <w:b/>
          <w:i w:val="0"/>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267E4F">
      <w:pPr>
        <w:pStyle w:val="NoSpacing"/>
        <w:spacing w:line="360" w:lineRule="auto"/>
        <w:ind w:firstLine="709"/>
        <w:jc w:val="both"/>
        <w:rPr>
          <w:rFonts w:ascii="Times New Roman" w:hAnsi="Times New Roman"/>
          <w:i/>
          <w:color w:val="000000"/>
          <w:sz w:val="24"/>
          <w:szCs w:val="24"/>
        </w:rPr>
      </w:pPr>
      <w:r w:rsidRPr="00F4325D">
        <w:rPr>
          <w:rFonts w:ascii="Times New Roman" w:hAnsi="Times New Roman"/>
          <w:color w:val="000000"/>
          <w:sz w:val="24"/>
          <w:szCs w:val="24"/>
        </w:rPr>
        <w:t>Допинг - лекарственные препараты и методы, применяемые спортсменами для искусственного, принудительного повышения работоспособности в период учебно-тренировочного процесса и соревновательной деятельности.</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Запрещенные вещества:</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1) Стимуляторы;</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2) Наркотики;</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3) Анаболические агенты;</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4) Диуретики;</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5) Пептидные гормоны, их аналоги и производные.</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Запрещенные методы:</w:t>
      </w:r>
    </w:p>
    <w:p w:rsidR="00850B22" w:rsidRPr="00F4325D" w:rsidRDefault="00850B22" w:rsidP="002F483C">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1) Кровяной допинг;</w:t>
      </w:r>
    </w:p>
    <w:p w:rsidR="00850B22" w:rsidRPr="00F4325D" w:rsidRDefault="00850B22" w:rsidP="00757488">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2) Физические, химические, фармакологические манипуляции искажения показателей мочи.</w:t>
      </w:r>
    </w:p>
    <w:p w:rsidR="00850B22" w:rsidRPr="00F4325D" w:rsidRDefault="00850B22" w:rsidP="0034074C">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Наркотические анальгетики-лекарственные средства природного, полусинтетического и синтетического происхождения, которые имеют выраженный болеутоляющий эффект с преимущественным влиянием на ЦНС, а также свойство вызывать психическую и физическую зависимость (наркоманию).</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Анализ индивидуальной фармакологической карты средств и методов, применяемых спортсменом в период подготовки и участия в соревнованиях в период годичного цикла.</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850B22" w:rsidRPr="00F4325D" w:rsidRDefault="00850B22" w:rsidP="00267E4F">
      <w:pPr>
        <w:pStyle w:val="NoSpacing"/>
        <w:spacing w:line="360" w:lineRule="auto"/>
        <w:ind w:firstLine="709"/>
        <w:jc w:val="center"/>
        <w:rPr>
          <w:rStyle w:val="Emphasis"/>
          <w:rFonts w:ascii="Times New Roman" w:hAnsi="Times New Roman"/>
          <w:bCs/>
          <w:i w:val="0"/>
          <w:color w:val="000000"/>
          <w:sz w:val="24"/>
          <w:szCs w:val="24"/>
        </w:rPr>
      </w:pPr>
    </w:p>
    <w:p w:rsidR="00850B22" w:rsidRPr="00F4325D" w:rsidRDefault="00850B22" w:rsidP="00267E4F">
      <w:pPr>
        <w:pStyle w:val="NoSpacing"/>
        <w:spacing w:line="360" w:lineRule="auto"/>
        <w:ind w:firstLine="709"/>
        <w:jc w:val="center"/>
        <w:rPr>
          <w:rFonts w:ascii="Times New Roman" w:hAnsi="Times New Roman"/>
          <w:i/>
          <w:color w:val="000000"/>
          <w:sz w:val="24"/>
          <w:szCs w:val="24"/>
        </w:rPr>
      </w:pPr>
      <w:r w:rsidRPr="00F4325D">
        <w:rPr>
          <w:rStyle w:val="Emphasis"/>
          <w:rFonts w:ascii="Times New Roman" w:hAnsi="Times New Roman"/>
          <w:b/>
          <w:bCs/>
          <w:i w:val="0"/>
          <w:color w:val="000000"/>
          <w:sz w:val="24"/>
          <w:szCs w:val="24"/>
        </w:rPr>
        <w:t>7. Международные стандарты для списка запрещенных средств и методов.</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267E4F">
      <w:pPr>
        <w:pStyle w:val="NoSpacing"/>
        <w:spacing w:line="360" w:lineRule="auto"/>
        <w:ind w:firstLine="709"/>
        <w:jc w:val="both"/>
        <w:rPr>
          <w:rFonts w:ascii="Times New Roman" w:hAnsi="Times New Roman"/>
          <w:i/>
          <w:color w:val="000000"/>
          <w:sz w:val="24"/>
          <w:szCs w:val="24"/>
        </w:rPr>
      </w:pPr>
      <w:r w:rsidRPr="00F4325D">
        <w:rPr>
          <w:rFonts w:ascii="Times New Roman" w:hAnsi="Times New Roman"/>
          <w:color w:val="000000"/>
          <w:sz w:val="24"/>
          <w:szCs w:val="24"/>
        </w:rPr>
        <w:t>Международные стандарты для списка запрещенных средств и методов Всемирного антидопингового кодекса- часть Всемирной антидопинговой программы. Цель стандарта- описание методики, по которой разрабатывается и составляется список субстанций и методов, запрещенных к применению в спорте.</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Нарушение антидопинговых правил. Список запрещенных веществ и методов (на данный момент). Вещества, запрещенные в отдельных видах спорта. Программа мониторинга. Санкции к спортсменам.</w:t>
      </w:r>
    </w:p>
    <w:p w:rsidR="00850B22" w:rsidRPr="00F4325D" w:rsidRDefault="00850B22" w:rsidP="00267E4F">
      <w:pPr>
        <w:pStyle w:val="NoSpacing"/>
        <w:spacing w:line="360" w:lineRule="auto"/>
        <w:ind w:firstLine="709"/>
        <w:jc w:val="both"/>
        <w:rPr>
          <w:rFonts w:ascii="Times New Roman" w:hAnsi="Times New Roman"/>
          <w:i/>
          <w:color w:val="000000"/>
          <w:sz w:val="24"/>
          <w:szCs w:val="24"/>
        </w:rPr>
      </w:pP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144280">
      <w:pPr>
        <w:pStyle w:val="NoSpacing"/>
        <w:spacing w:line="360" w:lineRule="auto"/>
        <w:ind w:firstLine="709"/>
        <w:jc w:val="both"/>
        <w:rPr>
          <w:rStyle w:val="Emphasis"/>
          <w:rFonts w:ascii="Times New Roman" w:hAnsi="Times New Roman"/>
          <w:i w:val="0"/>
          <w:iCs w:val="0"/>
          <w:color w:val="000000"/>
          <w:sz w:val="24"/>
          <w:szCs w:val="24"/>
        </w:rPr>
      </w:pPr>
      <w:r w:rsidRPr="00F4325D">
        <w:rPr>
          <w:rFonts w:ascii="Times New Roman" w:hAnsi="Times New Roman"/>
          <w:color w:val="000000"/>
          <w:sz w:val="24"/>
          <w:szCs w:val="24"/>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850B22" w:rsidRPr="00F4325D" w:rsidRDefault="00850B22" w:rsidP="00267E4F">
      <w:pPr>
        <w:pStyle w:val="NoSpacing"/>
        <w:spacing w:line="360" w:lineRule="auto"/>
        <w:ind w:firstLine="709"/>
        <w:jc w:val="center"/>
        <w:rPr>
          <w:rStyle w:val="Emphasis"/>
          <w:rFonts w:ascii="Times New Roman" w:hAnsi="Times New Roman"/>
          <w:b/>
          <w:bCs/>
          <w:i w:val="0"/>
          <w:color w:val="000000"/>
          <w:sz w:val="24"/>
          <w:szCs w:val="24"/>
        </w:rPr>
      </w:pPr>
    </w:p>
    <w:p w:rsidR="00850B22" w:rsidRPr="00F4325D" w:rsidRDefault="00850B22" w:rsidP="00267E4F">
      <w:pPr>
        <w:pStyle w:val="NoSpacing"/>
        <w:spacing w:line="360" w:lineRule="auto"/>
        <w:ind w:firstLine="709"/>
        <w:jc w:val="center"/>
        <w:rPr>
          <w:rFonts w:ascii="Times New Roman" w:hAnsi="Times New Roman"/>
          <w:i/>
          <w:color w:val="000000"/>
          <w:sz w:val="24"/>
          <w:szCs w:val="24"/>
        </w:rPr>
      </w:pPr>
      <w:r w:rsidRPr="00F4325D">
        <w:rPr>
          <w:rStyle w:val="Emphasis"/>
          <w:rFonts w:ascii="Times New Roman" w:hAnsi="Times New Roman"/>
          <w:b/>
          <w:bCs/>
          <w:i w:val="0"/>
          <w:color w:val="000000"/>
          <w:sz w:val="24"/>
          <w:szCs w:val="24"/>
        </w:rPr>
        <w:t>8. Международные стандарты для терапевтического использования запрещенных субстанций.</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Международные стандарты для терапевтического использования запрещенных субстанций Всемирного антидопингового кодекса- часть Всемирной антидопинговой программы. Цель стандарта- обеспечение гармонизации при выдаче разрешений на терапевтическое использование различных субстанций в различных видах спорта.</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Критерии для выдачи разрешений на терапевтическое использование. Конфиденциальность информации Комитеты по терапевтическому использованию.Процедура подачи запроса на терапевтическое использование. Апелляция по поводу решений о предоставлении или отказе в предоставлении права на терапевтическое использование.</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Проведение разъяснительной работы среди спортсменов по недопустимости применения допинговых средств и методов.</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Обучение подачи запроса на терапевтическое использование запрещенных субстанций.</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Индивидуальные консультации спортивного врача.</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p>
    <w:p w:rsidR="00850B22" w:rsidRPr="00F4325D" w:rsidRDefault="00850B22" w:rsidP="002F483C">
      <w:pPr>
        <w:pStyle w:val="NoSpacing"/>
        <w:spacing w:line="360" w:lineRule="auto"/>
        <w:ind w:firstLine="709"/>
        <w:jc w:val="center"/>
        <w:rPr>
          <w:rFonts w:ascii="Times New Roman" w:hAnsi="Times New Roman"/>
          <w:b/>
          <w:i/>
          <w:color w:val="000000"/>
          <w:sz w:val="24"/>
          <w:szCs w:val="24"/>
        </w:rPr>
      </w:pPr>
      <w:r w:rsidRPr="00F4325D">
        <w:rPr>
          <w:rStyle w:val="Emphasis"/>
          <w:rFonts w:ascii="Times New Roman" w:hAnsi="Times New Roman"/>
          <w:b/>
          <w:bCs/>
          <w:i w:val="0"/>
          <w:color w:val="000000"/>
          <w:sz w:val="24"/>
          <w:szCs w:val="24"/>
        </w:rPr>
        <w:t>9. Антидопинговая политика и ее реализация.</w:t>
      </w:r>
    </w:p>
    <w:p w:rsidR="00850B22" w:rsidRPr="00F4325D" w:rsidRDefault="00850B22" w:rsidP="002F483C">
      <w:pPr>
        <w:pStyle w:val="NoSpacing"/>
        <w:spacing w:line="360" w:lineRule="auto"/>
        <w:ind w:firstLine="709"/>
        <w:jc w:val="center"/>
        <w:rPr>
          <w:rFonts w:ascii="Times New Roman" w:hAnsi="Times New Roman"/>
          <w:b/>
          <w:i/>
          <w:color w:val="000000"/>
          <w:sz w:val="24"/>
          <w:szCs w:val="24"/>
        </w:rPr>
      </w:pPr>
      <w:r w:rsidRPr="00F4325D">
        <w:rPr>
          <w:rStyle w:val="Emphasis"/>
          <w:rFonts w:ascii="Times New Roman" w:hAnsi="Times New Roman"/>
          <w:b/>
          <w:bCs/>
          <w:i w:val="0"/>
          <w:color w:val="000000"/>
          <w:sz w:val="24"/>
          <w:szCs w:val="24"/>
        </w:rPr>
        <w:t>10. Всемирный антидопинговый кодекс и его характеристика.</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Деятельность Всемирного антидопингового агентства (ВАДА). Всемирный антидопинговый кодекс- универсальный документ, на котором основывается Всемирная антидопинговая программа.</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Компоненты Всемирной антидопинговой программы:</w:t>
      </w:r>
    </w:p>
    <w:p w:rsidR="00850B22" w:rsidRPr="00F4325D" w:rsidRDefault="00850B22" w:rsidP="00F81BEE">
      <w:pPr>
        <w:pStyle w:val="NoSpacing"/>
        <w:spacing w:line="360" w:lineRule="auto"/>
        <w:ind w:firstLine="709"/>
        <w:rPr>
          <w:rFonts w:ascii="Times New Roman" w:hAnsi="Times New Roman"/>
          <w:color w:val="000000"/>
          <w:sz w:val="24"/>
          <w:szCs w:val="24"/>
        </w:rPr>
      </w:pPr>
      <w:r w:rsidRPr="00F4325D">
        <w:rPr>
          <w:rFonts w:ascii="Times New Roman" w:hAnsi="Times New Roman"/>
          <w:b/>
          <w:color w:val="000000"/>
          <w:sz w:val="24"/>
          <w:szCs w:val="24"/>
        </w:rPr>
        <w:t>уровень 1.</w:t>
      </w:r>
      <w:r w:rsidRPr="00F4325D">
        <w:rPr>
          <w:rFonts w:ascii="Times New Roman" w:hAnsi="Times New Roman"/>
          <w:color w:val="000000"/>
          <w:sz w:val="24"/>
          <w:szCs w:val="24"/>
        </w:rPr>
        <w:t xml:space="preserve"> Кодекс; </w:t>
      </w:r>
    </w:p>
    <w:p w:rsidR="00850B22" w:rsidRPr="00F4325D" w:rsidRDefault="00850B22" w:rsidP="00F81BEE">
      <w:pPr>
        <w:pStyle w:val="NoSpacing"/>
        <w:spacing w:line="360" w:lineRule="auto"/>
        <w:ind w:firstLine="709"/>
        <w:rPr>
          <w:rFonts w:ascii="Times New Roman" w:hAnsi="Times New Roman"/>
          <w:color w:val="000000"/>
          <w:sz w:val="24"/>
          <w:szCs w:val="24"/>
        </w:rPr>
      </w:pPr>
      <w:r w:rsidRPr="00F4325D">
        <w:rPr>
          <w:rFonts w:ascii="Times New Roman" w:hAnsi="Times New Roman"/>
          <w:b/>
          <w:color w:val="000000"/>
          <w:sz w:val="24"/>
          <w:szCs w:val="24"/>
        </w:rPr>
        <w:t>уровень 2.</w:t>
      </w:r>
      <w:r w:rsidRPr="00F4325D">
        <w:rPr>
          <w:rFonts w:ascii="Times New Roman" w:hAnsi="Times New Roman"/>
          <w:color w:val="000000"/>
          <w:sz w:val="24"/>
          <w:szCs w:val="24"/>
        </w:rPr>
        <w:t xml:space="preserve"> Международные стандарты;</w:t>
      </w:r>
    </w:p>
    <w:p w:rsidR="00850B22" w:rsidRPr="00F4325D" w:rsidRDefault="00850B22" w:rsidP="00F81BEE">
      <w:pPr>
        <w:pStyle w:val="NoSpacing"/>
        <w:spacing w:line="360" w:lineRule="auto"/>
        <w:ind w:firstLine="709"/>
        <w:rPr>
          <w:rFonts w:ascii="Times New Roman" w:hAnsi="Times New Roman"/>
          <w:color w:val="000000"/>
          <w:sz w:val="24"/>
          <w:szCs w:val="24"/>
        </w:rPr>
      </w:pPr>
      <w:r w:rsidRPr="00F4325D">
        <w:rPr>
          <w:rFonts w:ascii="Times New Roman" w:hAnsi="Times New Roman"/>
          <w:b/>
          <w:color w:val="000000"/>
          <w:sz w:val="24"/>
          <w:szCs w:val="24"/>
        </w:rPr>
        <w:t>уровень 3</w:t>
      </w:r>
      <w:r w:rsidRPr="00F4325D">
        <w:rPr>
          <w:rFonts w:ascii="Times New Roman" w:hAnsi="Times New Roman"/>
          <w:color w:val="000000"/>
          <w:sz w:val="24"/>
          <w:szCs w:val="24"/>
        </w:rPr>
        <w:t>. Модели лучших методов организации работы.</w:t>
      </w:r>
    </w:p>
    <w:p w:rsidR="00850B22" w:rsidRPr="00F4325D" w:rsidRDefault="00850B22" w:rsidP="00F81BEE">
      <w:pPr>
        <w:pStyle w:val="NoSpacing"/>
        <w:spacing w:line="360" w:lineRule="auto"/>
        <w:ind w:firstLine="709"/>
        <w:rPr>
          <w:rFonts w:ascii="Times New Roman" w:hAnsi="Times New Roman"/>
          <w:color w:val="000000"/>
          <w:sz w:val="24"/>
          <w:szCs w:val="24"/>
        </w:rPr>
      </w:pPr>
      <w:r w:rsidRPr="00F4325D">
        <w:rPr>
          <w:rFonts w:ascii="Times New Roman" w:hAnsi="Times New Roman"/>
          <w:color w:val="000000"/>
          <w:sz w:val="24"/>
          <w:szCs w:val="24"/>
        </w:rPr>
        <w:t>Образовательные программы и исследования.</w:t>
      </w:r>
    </w:p>
    <w:p w:rsidR="00850B22" w:rsidRPr="00F4325D" w:rsidRDefault="00850B22" w:rsidP="00267E4F">
      <w:pPr>
        <w:pStyle w:val="NoSpacing"/>
        <w:spacing w:line="360" w:lineRule="auto"/>
        <w:ind w:firstLine="709"/>
        <w:jc w:val="both"/>
        <w:rPr>
          <w:rStyle w:val="Emphasis"/>
          <w:rFonts w:ascii="Times New Roman" w:hAnsi="Times New Roman"/>
          <w:i w:val="0"/>
          <w:iCs w:val="0"/>
          <w:color w:val="000000"/>
          <w:sz w:val="24"/>
          <w:szCs w:val="24"/>
        </w:rPr>
      </w:pPr>
      <w:r w:rsidRPr="00F4325D">
        <w:rPr>
          <w:rFonts w:ascii="Times New Roman" w:hAnsi="Times New Roman"/>
          <w:color w:val="000000"/>
          <w:sz w:val="24"/>
          <w:szCs w:val="24"/>
        </w:rPr>
        <w:t>Роль и ответственность Международного олимпийского комитета и Международного параолимпийского комитета, международных спортивных федераций, национальных Олимпийских и Параолимпийских комитетов, национальных антидопинговых организаций, оргкомитетов крупных спортивных событий, ВАДА, спортсменов и их персонала. Участие правительств.</w:t>
      </w:r>
    </w:p>
    <w:p w:rsidR="00850B22" w:rsidRPr="00F4325D" w:rsidRDefault="00850B22" w:rsidP="00267E4F">
      <w:pPr>
        <w:pStyle w:val="NoSpacing"/>
        <w:spacing w:line="360" w:lineRule="auto"/>
        <w:ind w:firstLine="709"/>
        <w:jc w:val="center"/>
        <w:rPr>
          <w:rStyle w:val="Emphasis"/>
          <w:rFonts w:ascii="Times New Roman" w:hAnsi="Times New Roman"/>
          <w:b/>
          <w:i w:val="0"/>
          <w:color w:val="000000"/>
          <w:sz w:val="24"/>
          <w:szCs w:val="24"/>
        </w:rPr>
      </w:pP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Семинар, обсуждение Всемирного антидопингового кодекса. Проведение разъяснительной работы среди спортсменов о значимости Всемирной антидопинговой программы.</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p>
    <w:p w:rsidR="00850B22" w:rsidRPr="00F4325D" w:rsidRDefault="00850B22" w:rsidP="00E546BF">
      <w:pPr>
        <w:pStyle w:val="NoSpacing"/>
        <w:spacing w:line="360" w:lineRule="auto"/>
        <w:ind w:left="360"/>
        <w:jc w:val="center"/>
        <w:rPr>
          <w:rStyle w:val="Emphasis"/>
          <w:rFonts w:ascii="Times New Roman" w:hAnsi="Times New Roman"/>
          <w:b/>
          <w:bCs/>
          <w:i w:val="0"/>
          <w:color w:val="000000"/>
          <w:sz w:val="24"/>
          <w:szCs w:val="24"/>
        </w:rPr>
      </w:pPr>
      <w:r w:rsidRPr="00F4325D">
        <w:rPr>
          <w:rStyle w:val="Emphasis"/>
          <w:rFonts w:ascii="Times New Roman" w:hAnsi="Times New Roman"/>
          <w:b/>
          <w:bCs/>
          <w:i w:val="0"/>
          <w:color w:val="000000"/>
          <w:sz w:val="24"/>
          <w:szCs w:val="24"/>
        </w:rPr>
        <w:t xml:space="preserve">11.Антидопинговые правила и процедурные правила </w:t>
      </w:r>
    </w:p>
    <w:p w:rsidR="00850B22" w:rsidRPr="00F4325D" w:rsidRDefault="00850B22" w:rsidP="00F81BEE">
      <w:pPr>
        <w:pStyle w:val="NoSpacing"/>
        <w:spacing w:line="360" w:lineRule="auto"/>
        <w:ind w:firstLine="709"/>
        <w:jc w:val="center"/>
        <w:rPr>
          <w:rStyle w:val="Emphasis"/>
          <w:rFonts w:ascii="Times New Roman" w:hAnsi="Times New Roman"/>
          <w:b/>
          <w:bCs/>
          <w:i w:val="0"/>
          <w:color w:val="000000"/>
          <w:sz w:val="24"/>
          <w:szCs w:val="24"/>
        </w:rPr>
      </w:pPr>
      <w:r w:rsidRPr="00F4325D">
        <w:rPr>
          <w:rStyle w:val="Emphasis"/>
          <w:rFonts w:ascii="Times New Roman" w:hAnsi="Times New Roman"/>
          <w:b/>
          <w:bCs/>
          <w:i w:val="0"/>
          <w:color w:val="000000"/>
          <w:sz w:val="24"/>
          <w:szCs w:val="24"/>
        </w:rPr>
        <w:t>Допинг - контроля.</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Определение допинга. Нарушения антидопинговых правил. Доказательства применения допинга. Запрещенный список. Тестирование. Анализ проб. Обработка результатов. Право на беспристрастное слушание. Санкции к спортсменам в индивидуальных видах спорта. Последствия для команд.</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Санкции к спортивным структурам. Апелляции. Конфиденциальность и разглашение. Срок давности.</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Пояснения касательно ответственности сторон при проведении различных процедур допинг - контроля. Допинг-контроль для животных, участвующих в спортивных соревнованиях.</w:t>
      </w:r>
    </w:p>
    <w:p w:rsidR="00850B22" w:rsidRPr="00F4325D" w:rsidRDefault="00850B22" w:rsidP="00144280">
      <w:pPr>
        <w:pStyle w:val="NoSpacing"/>
        <w:spacing w:line="360" w:lineRule="auto"/>
        <w:jc w:val="both"/>
        <w:rPr>
          <w:rFonts w:ascii="Times New Roman" w:hAnsi="Times New Roman"/>
          <w:color w:val="000000"/>
          <w:sz w:val="24"/>
          <w:szCs w:val="24"/>
        </w:rPr>
      </w:pPr>
    </w:p>
    <w:p w:rsidR="00850B22" w:rsidRDefault="00850B22" w:rsidP="00CF250C">
      <w:pPr>
        <w:pStyle w:val="NoSpacing"/>
        <w:spacing w:line="360" w:lineRule="auto"/>
        <w:ind w:firstLine="709"/>
        <w:jc w:val="center"/>
        <w:rPr>
          <w:rStyle w:val="Emphasis"/>
          <w:rFonts w:ascii="Times New Roman" w:hAnsi="Times New Roman"/>
          <w:b/>
          <w:i w:val="0"/>
          <w:color w:val="000000"/>
          <w:sz w:val="24"/>
          <w:szCs w:val="24"/>
        </w:rPr>
      </w:pP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266013">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Семинар и обсуждение антидопинговых правил и допинг-контроля. Проведение разъяснительной работы о недопустимости применения допинговых средств и методов.</w:t>
      </w:r>
    </w:p>
    <w:p w:rsidR="00850B22" w:rsidRPr="00F4325D" w:rsidRDefault="00850B22" w:rsidP="00266013">
      <w:pPr>
        <w:pStyle w:val="NoSpacing"/>
        <w:spacing w:line="360" w:lineRule="auto"/>
        <w:ind w:firstLine="709"/>
        <w:jc w:val="both"/>
        <w:rPr>
          <w:rStyle w:val="Emphasis"/>
          <w:rFonts w:ascii="Times New Roman" w:hAnsi="Times New Roman"/>
          <w:i w:val="0"/>
          <w:iCs w:val="0"/>
          <w:color w:val="000000"/>
          <w:sz w:val="24"/>
          <w:szCs w:val="24"/>
        </w:rPr>
      </w:pPr>
    </w:p>
    <w:p w:rsidR="00850B22" w:rsidRPr="00F4325D" w:rsidRDefault="00850B22" w:rsidP="00155841">
      <w:pPr>
        <w:pStyle w:val="NoSpacing"/>
        <w:spacing w:line="360" w:lineRule="auto"/>
        <w:jc w:val="center"/>
        <w:rPr>
          <w:rFonts w:ascii="Times New Roman" w:hAnsi="Times New Roman"/>
          <w:i/>
          <w:color w:val="000000"/>
          <w:sz w:val="24"/>
          <w:szCs w:val="24"/>
        </w:rPr>
      </w:pPr>
      <w:r w:rsidRPr="00F4325D">
        <w:rPr>
          <w:rStyle w:val="Emphasis"/>
          <w:rFonts w:ascii="Times New Roman" w:hAnsi="Times New Roman"/>
          <w:b/>
          <w:bCs/>
          <w:i w:val="0"/>
          <w:color w:val="000000"/>
          <w:sz w:val="24"/>
          <w:szCs w:val="24"/>
        </w:rPr>
        <w:t>Руководство для спортсменов.</w:t>
      </w: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Теоретические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 xml:space="preserve">  Программы допинг - контроля. Вне соревновательное тестирование. Информация о нахождении спортсменов. Отбор для прохождения допинг -контроля. Уведомление. Тестирование во время соревнований. Явка на пункт прохождения допинг - контроля. Сбор проб мочи. Разделение пробы. Документация: ваши права и ваши обязанности. Взятие пробы крови. Хранение и транспортировка проб. Анализ и обработка результатов. Санкции и апелляции.</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Процедуры для допинг - контроля несовершеннолетних и спортсменов с ограниченными возможностями.</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Положение об организации и проведении антидопингового контроля в области физической культуры и спорта в Российской Федерации.</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p>
    <w:p w:rsidR="00850B22" w:rsidRPr="00F4325D" w:rsidRDefault="00850B22" w:rsidP="00CF250C">
      <w:pPr>
        <w:pStyle w:val="NoSpacing"/>
        <w:spacing w:line="360" w:lineRule="auto"/>
        <w:ind w:firstLine="709"/>
        <w:jc w:val="center"/>
        <w:rPr>
          <w:rFonts w:ascii="Times New Roman" w:hAnsi="Times New Roman"/>
          <w:b/>
          <w:iCs/>
          <w:color w:val="000000"/>
          <w:sz w:val="24"/>
          <w:szCs w:val="24"/>
        </w:rPr>
      </w:pPr>
      <w:r w:rsidRPr="00F4325D">
        <w:rPr>
          <w:rStyle w:val="Emphasis"/>
          <w:rFonts w:ascii="Times New Roman" w:hAnsi="Times New Roman"/>
          <w:b/>
          <w:i w:val="0"/>
          <w:color w:val="000000"/>
          <w:sz w:val="24"/>
          <w:szCs w:val="24"/>
        </w:rPr>
        <w:t>Практические занятия.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Семинар и обсуждение антидопинговых правил и допинг - контроля. Проведение разъяснительной работы о недопустимости применения допинговых средств и методов.</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Перечень знаний, предъявляемых к квалифицированному спортсмену:</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1.Антидопинговый кодекс</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2.Антидопинговые правила</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3.Субстанции, запрещенные в виде спорта</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4.Процедурные правила допинг - контроля.</w:t>
      </w:r>
    </w:p>
    <w:p w:rsidR="00850B22" w:rsidRPr="00F4325D" w:rsidRDefault="00850B22" w:rsidP="00267E4F">
      <w:pPr>
        <w:pStyle w:val="NoSpacing"/>
        <w:spacing w:line="360" w:lineRule="auto"/>
        <w:ind w:firstLine="709"/>
        <w:jc w:val="both"/>
        <w:rPr>
          <w:rFonts w:ascii="Times New Roman" w:hAnsi="Times New Roman"/>
          <w:color w:val="000000"/>
          <w:sz w:val="24"/>
          <w:szCs w:val="24"/>
        </w:rPr>
      </w:pPr>
      <w:r w:rsidRPr="00F4325D">
        <w:rPr>
          <w:rFonts w:ascii="Times New Roman" w:hAnsi="Times New Roman"/>
          <w:color w:val="000000"/>
          <w:sz w:val="24"/>
          <w:szCs w:val="24"/>
        </w:rPr>
        <w:t>5.Положение об организации и проведении антидопингового контроля в области физической культуры и спорта в Российской Федерации.</w:t>
      </w:r>
    </w:p>
    <w:p w:rsidR="00850B22" w:rsidRPr="00F4325D" w:rsidRDefault="00850B22" w:rsidP="00267E4F">
      <w:pPr>
        <w:spacing w:line="360" w:lineRule="auto"/>
        <w:ind w:firstLine="709"/>
        <w:jc w:val="center"/>
        <w:rPr>
          <w:rFonts w:ascii="Times New Roman" w:hAnsi="Times New Roman"/>
          <w:b/>
          <w:sz w:val="24"/>
          <w:szCs w:val="24"/>
        </w:rPr>
      </w:pPr>
    </w:p>
    <w:p w:rsidR="00850B22" w:rsidRPr="00F4325D" w:rsidRDefault="00850B22" w:rsidP="00E546BF">
      <w:pPr>
        <w:pStyle w:val="ListParagraph"/>
        <w:numPr>
          <w:ilvl w:val="0"/>
          <w:numId w:val="15"/>
        </w:numPr>
        <w:spacing w:line="360" w:lineRule="auto"/>
        <w:jc w:val="center"/>
        <w:rPr>
          <w:rFonts w:ascii="Times New Roman" w:hAnsi="Times New Roman"/>
          <w:b/>
          <w:sz w:val="24"/>
          <w:szCs w:val="24"/>
        </w:rPr>
      </w:pPr>
      <w:r w:rsidRPr="00F4325D">
        <w:rPr>
          <w:rFonts w:ascii="Times New Roman" w:hAnsi="Times New Roman"/>
          <w:b/>
          <w:sz w:val="24"/>
          <w:szCs w:val="24"/>
        </w:rPr>
        <w:t>Система контроля и зачетные требования.</w:t>
      </w:r>
    </w:p>
    <w:p w:rsidR="00850B22" w:rsidRPr="00F4325D" w:rsidRDefault="00850B22" w:rsidP="00A53AAE">
      <w:pPr>
        <w:spacing w:after="0" w:line="360" w:lineRule="auto"/>
        <w:ind w:firstLine="709"/>
        <w:jc w:val="both"/>
        <w:rPr>
          <w:rFonts w:ascii="Times New Roman" w:hAnsi="Times New Roman"/>
          <w:sz w:val="24"/>
          <w:szCs w:val="24"/>
        </w:rPr>
      </w:pPr>
      <w:r w:rsidRPr="00F4325D">
        <w:rPr>
          <w:rFonts w:ascii="Times New Roman" w:hAnsi="Times New Roman"/>
          <w:sz w:val="24"/>
          <w:szCs w:val="24"/>
        </w:rPr>
        <w:t>На этап начальной подготовки зачисляются обучающиеся общеобразовательных школ, желающие заниматься спортом и имеющие письменные разрешение врача педиатра на основе индивидуального отбора посредством сдачи контрольных нормативов. На этом этапе осуществляются физкультурно оздоровительная воспитательная работа, направленная на разностороннюю физическую подготовку с учетом специфики выбранной спортивной специализации и выполнение контрольных нормативов для зачисления на учебно-тренировочный этап подготовки.</w:t>
      </w:r>
    </w:p>
    <w:p w:rsidR="00850B22" w:rsidRPr="00F4325D" w:rsidRDefault="00850B22" w:rsidP="0034074C">
      <w:pPr>
        <w:spacing w:after="0" w:line="360" w:lineRule="auto"/>
        <w:ind w:firstLine="709"/>
        <w:jc w:val="both"/>
        <w:rPr>
          <w:rFonts w:ascii="Times New Roman" w:hAnsi="Times New Roman"/>
          <w:sz w:val="24"/>
          <w:szCs w:val="24"/>
        </w:rPr>
      </w:pPr>
      <w:r w:rsidRPr="00F4325D">
        <w:rPr>
          <w:rFonts w:ascii="Times New Roman" w:hAnsi="Times New Roman"/>
          <w:sz w:val="24"/>
          <w:szCs w:val="24"/>
        </w:rPr>
        <w:t xml:space="preserve">Учебно-тренировочный этап формируется на конкурсной основе из здоровых обучающихся прошедших необходимую подготовку не менее 1 года на этапе начальной подготовки и выполнявших приемные нормативы по общефизической подготовке. Перевод по годам обучения на этом этапе осуществляется при условии выполнения обучающимися контрольно-переводных нормативов по общей физической и специальной подготовке. Перевод по годам обучения на этом этапе осуществляется при условии положительной динамики, прироста спортивных показателей. </w:t>
      </w:r>
    </w:p>
    <w:p w:rsidR="00850B22" w:rsidRPr="00F4325D" w:rsidRDefault="00850B22" w:rsidP="0034074C">
      <w:pPr>
        <w:spacing w:after="0" w:line="360" w:lineRule="auto"/>
        <w:ind w:firstLine="709"/>
        <w:jc w:val="both"/>
        <w:rPr>
          <w:rFonts w:ascii="Times New Roman" w:hAnsi="Times New Roman"/>
          <w:sz w:val="24"/>
          <w:szCs w:val="24"/>
        </w:rPr>
      </w:pPr>
    </w:p>
    <w:p w:rsidR="00850B22" w:rsidRPr="00F4325D" w:rsidRDefault="00850B22" w:rsidP="00A25FAE">
      <w:pPr>
        <w:spacing w:after="0" w:line="360" w:lineRule="auto"/>
        <w:ind w:firstLine="709"/>
        <w:jc w:val="right"/>
        <w:rPr>
          <w:rFonts w:ascii="Times New Roman" w:hAnsi="Times New Roman"/>
          <w:sz w:val="24"/>
          <w:szCs w:val="24"/>
        </w:rPr>
      </w:pPr>
      <w:r w:rsidRPr="00F4325D">
        <w:rPr>
          <w:rFonts w:ascii="Times New Roman" w:hAnsi="Times New Roman"/>
          <w:sz w:val="24"/>
          <w:szCs w:val="24"/>
        </w:rPr>
        <w:t>Та</w:t>
      </w:r>
      <w:r w:rsidRPr="00F4325D">
        <w:rPr>
          <w:rFonts w:ascii="Times New Roman" w:hAnsi="Times New Roman"/>
          <w:sz w:val="24"/>
          <w:szCs w:val="24"/>
          <w:lang w:val="tt-RU"/>
        </w:rPr>
        <w:t>бли</w:t>
      </w:r>
      <w:r w:rsidRPr="00F4325D">
        <w:rPr>
          <w:rFonts w:ascii="Times New Roman" w:hAnsi="Times New Roman"/>
          <w:sz w:val="24"/>
          <w:szCs w:val="24"/>
        </w:rPr>
        <w:t>ца №8</w:t>
      </w:r>
    </w:p>
    <w:p w:rsidR="00850B22" w:rsidRPr="00F4325D" w:rsidRDefault="00850B22" w:rsidP="00267E4F">
      <w:pPr>
        <w:spacing w:line="360" w:lineRule="auto"/>
        <w:ind w:firstLine="709"/>
        <w:jc w:val="center"/>
        <w:rPr>
          <w:rFonts w:ascii="Times New Roman" w:hAnsi="Times New Roman"/>
          <w:b/>
          <w:sz w:val="24"/>
          <w:szCs w:val="24"/>
        </w:rPr>
      </w:pPr>
      <w:r w:rsidRPr="00F4325D">
        <w:rPr>
          <w:rFonts w:ascii="Times New Roman" w:hAnsi="Times New Roman"/>
          <w:b/>
          <w:sz w:val="24"/>
          <w:szCs w:val="24"/>
        </w:rPr>
        <w:t xml:space="preserve">Нормативные оценки по физической подготовленности </w:t>
      </w:r>
    </w:p>
    <w:p w:rsidR="00850B22" w:rsidRPr="00F4325D" w:rsidRDefault="00850B22" w:rsidP="00CF250C">
      <w:pPr>
        <w:spacing w:line="360" w:lineRule="auto"/>
        <w:ind w:firstLine="709"/>
        <w:jc w:val="center"/>
        <w:rPr>
          <w:rFonts w:ascii="Times New Roman" w:hAnsi="Times New Roman"/>
          <w:b/>
          <w:sz w:val="24"/>
          <w:szCs w:val="24"/>
        </w:rPr>
      </w:pPr>
      <w:r w:rsidRPr="00F4325D">
        <w:rPr>
          <w:rFonts w:ascii="Times New Roman" w:hAnsi="Times New Roman"/>
          <w:b/>
          <w:sz w:val="24"/>
          <w:szCs w:val="24"/>
        </w:rPr>
        <w:t>мальчиков по волейболу.</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2"/>
        <w:gridCol w:w="425"/>
        <w:gridCol w:w="1276"/>
        <w:gridCol w:w="1275"/>
        <w:gridCol w:w="851"/>
        <w:gridCol w:w="1134"/>
        <w:gridCol w:w="1417"/>
        <w:gridCol w:w="851"/>
        <w:gridCol w:w="850"/>
        <w:gridCol w:w="993"/>
      </w:tblGrid>
      <w:tr w:rsidR="00850B22" w:rsidRPr="00F4325D" w:rsidTr="0011132C">
        <w:trPr>
          <w:trHeight w:val="989"/>
        </w:trPr>
        <w:tc>
          <w:tcPr>
            <w:tcW w:w="1277" w:type="dxa"/>
            <w:gridSpan w:val="2"/>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Группы</w:t>
            </w:r>
          </w:p>
        </w:tc>
        <w:tc>
          <w:tcPr>
            <w:tcW w:w="1276"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Прыжок в длину с места</w:t>
            </w:r>
          </w:p>
          <w:p w:rsidR="00850B22" w:rsidRPr="00F4325D" w:rsidRDefault="00850B22" w:rsidP="0011132C">
            <w:pPr>
              <w:spacing w:after="0" w:line="240" w:lineRule="auto"/>
              <w:ind w:firstLine="709"/>
              <w:rPr>
                <w:rFonts w:ascii="Times New Roman" w:hAnsi="Times New Roman"/>
                <w:b/>
                <w:sz w:val="24"/>
                <w:szCs w:val="24"/>
              </w:rPr>
            </w:pPr>
          </w:p>
        </w:tc>
        <w:tc>
          <w:tcPr>
            <w:tcW w:w="1275"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Прыжок </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вверх с места толчком двух ног</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(см)</w:t>
            </w:r>
          </w:p>
          <w:p w:rsidR="00850B22" w:rsidRPr="00F4325D" w:rsidRDefault="00850B22" w:rsidP="0011132C">
            <w:pPr>
              <w:spacing w:after="0" w:line="240" w:lineRule="auto"/>
              <w:ind w:firstLine="709"/>
              <w:rPr>
                <w:rFonts w:ascii="Times New Roman" w:hAnsi="Times New Roman"/>
                <w:b/>
                <w:sz w:val="24"/>
                <w:szCs w:val="24"/>
              </w:rPr>
            </w:pPr>
          </w:p>
        </w:tc>
        <w:tc>
          <w:tcPr>
            <w:tcW w:w="851"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Бег 30 м. </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(сек)</w:t>
            </w:r>
          </w:p>
        </w:tc>
        <w:tc>
          <w:tcPr>
            <w:tcW w:w="1134"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Бег 30 м.</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(5х6м), </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(сек)</w:t>
            </w:r>
          </w:p>
        </w:tc>
        <w:tc>
          <w:tcPr>
            <w:tcW w:w="1417"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Бег 92 м. с изменением</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направления, «елочка»</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(сек)</w:t>
            </w:r>
          </w:p>
        </w:tc>
        <w:tc>
          <w:tcPr>
            <w:tcW w:w="1701" w:type="dxa"/>
            <w:gridSpan w:val="2"/>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Метание набивного мяча 1 кг из-за головы двумя руками, м: </w:t>
            </w:r>
          </w:p>
          <w:p w:rsidR="00850B22" w:rsidRPr="00F4325D" w:rsidRDefault="00850B22" w:rsidP="0011132C">
            <w:pPr>
              <w:spacing w:after="0" w:line="240" w:lineRule="auto"/>
              <w:ind w:firstLine="709"/>
              <w:rPr>
                <w:rFonts w:ascii="Times New Roman" w:hAnsi="Times New Roman"/>
                <w:b/>
                <w:sz w:val="24"/>
                <w:szCs w:val="24"/>
              </w:rPr>
            </w:pPr>
          </w:p>
        </w:tc>
        <w:tc>
          <w:tcPr>
            <w:tcW w:w="993"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Становая сила,     (кг)</w:t>
            </w:r>
          </w:p>
        </w:tc>
      </w:tr>
      <w:tr w:rsidR="00850B22" w:rsidRPr="00F4325D" w:rsidTr="0011132C">
        <w:trPr>
          <w:trHeight w:val="408"/>
        </w:trPr>
        <w:tc>
          <w:tcPr>
            <w:tcW w:w="1277" w:type="dxa"/>
            <w:gridSpan w:val="2"/>
            <w:vMerge/>
          </w:tcPr>
          <w:p w:rsidR="00850B22" w:rsidRPr="00F4325D" w:rsidRDefault="00850B22" w:rsidP="0011132C">
            <w:pPr>
              <w:spacing w:after="0" w:line="240" w:lineRule="auto"/>
              <w:ind w:firstLine="709"/>
              <w:rPr>
                <w:rFonts w:ascii="Times New Roman" w:hAnsi="Times New Roman"/>
                <w:sz w:val="24"/>
                <w:szCs w:val="24"/>
              </w:rPr>
            </w:pPr>
          </w:p>
        </w:tc>
        <w:tc>
          <w:tcPr>
            <w:tcW w:w="1276" w:type="dxa"/>
            <w:vMerge/>
          </w:tcPr>
          <w:p w:rsidR="00850B22" w:rsidRPr="00F4325D" w:rsidRDefault="00850B22" w:rsidP="0011132C">
            <w:pPr>
              <w:spacing w:after="0" w:line="240" w:lineRule="auto"/>
              <w:ind w:firstLine="709"/>
              <w:rPr>
                <w:rFonts w:ascii="Times New Roman" w:hAnsi="Times New Roman"/>
                <w:sz w:val="24"/>
                <w:szCs w:val="24"/>
              </w:rPr>
            </w:pPr>
          </w:p>
        </w:tc>
        <w:tc>
          <w:tcPr>
            <w:tcW w:w="1275" w:type="dxa"/>
            <w:vMerge/>
          </w:tcPr>
          <w:p w:rsidR="00850B22" w:rsidRPr="00F4325D" w:rsidRDefault="00850B22" w:rsidP="0011132C">
            <w:pPr>
              <w:spacing w:after="0" w:line="240" w:lineRule="auto"/>
              <w:ind w:firstLine="709"/>
              <w:rPr>
                <w:rFonts w:ascii="Times New Roman" w:hAnsi="Times New Roman"/>
                <w:sz w:val="24"/>
                <w:szCs w:val="24"/>
              </w:rPr>
            </w:pPr>
          </w:p>
        </w:tc>
        <w:tc>
          <w:tcPr>
            <w:tcW w:w="851" w:type="dxa"/>
            <w:vMerge/>
          </w:tcPr>
          <w:p w:rsidR="00850B22" w:rsidRPr="00F4325D" w:rsidRDefault="00850B22" w:rsidP="0011132C">
            <w:pPr>
              <w:spacing w:after="0" w:line="240" w:lineRule="auto"/>
              <w:ind w:firstLine="709"/>
              <w:rPr>
                <w:rFonts w:ascii="Times New Roman" w:hAnsi="Times New Roman"/>
                <w:sz w:val="24"/>
                <w:szCs w:val="24"/>
              </w:rPr>
            </w:pPr>
          </w:p>
        </w:tc>
        <w:tc>
          <w:tcPr>
            <w:tcW w:w="1134" w:type="dxa"/>
            <w:vMerge/>
          </w:tcPr>
          <w:p w:rsidR="00850B22" w:rsidRPr="00F4325D" w:rsidRDefault="00850B22" w:rsidP="0011132C">
            <w:pPr>
              <w:spacing w:after="0" w:line="240" w:lineRule="auto"/>
              <w:ind w:firstLine="709"/>
              <w:rPr>
                <w:rFonts w:ascii="Times New Roman" w:hAnsi="Times New Roman"/>
                <w:sz w:val="24"/>
                <w:szCs w:val="24"/>
              </w:rPr>
            </w:pPr>
          </w:p>
        </w:tc>
        <w:tc>
          <w:tcPr>
            <w:tcW w:w="1417" w:type="dxa"/>
            <w:vMerge/>
          </w:tcPr>
          <w:p w:rsidR="00850B22" w:rsidRPr="00F4325D" w:rsidRDefault="00850B22" w:rsidP="0011132C">
            <w:pPr>
              <w:spacing w:after="0" w:line="240" w:lineRule="auto"/>
              <w:ind w:firstLine="709"/>
              <w:rPr>
                <w:rFonts w:ascii="Times New Roman" w:hAnsi="Times New Roman"/>
                <w:sz w:val="24"/>
                <w:szCs w:val="24"/>
              </w:rPr>
            </w:pPr>
          </w:p>
        </w:tc>
        <w:tc>
          <w:tcPr>
            <w:tcW w:w="851" w:type="dxa"/>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сидя</w:t>
            </w:r>
          </w:p>
        </w:tc>
        <w:tc>
          <w:tcPr>
            <w:tcW w:w="850" w:type="dxa"/>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стоя</w:t>
            </w:r>
          </w:p>
        </w:tc>
        <w:tc>
          <w:tcPr>
            <w:tcW w:w="993" w:type="dxa"/>
            <w:vMerge/>
          </w:tcPr>
          <w:p w:rsidR="00850B22" w:rsidRPr="00F4325D" w:rsidRDefault="00850B22" w:rsidP="0011132C">
            <w:pPr>
              <w:spacing w:after="0" w:line="240" w:lineRule="auto"/>
              <w:ind w:firstLine="709"/>
              <w:rPr>
                <w:rFonts w:ascii="Times New Roman" w:hAnsi="Times New Roman"/>
                <w:sz w:val="24"/>
                <w:szCs w:val="24"/>
              </w:rPr>
            </w:pPr>
          </w:p>
        </w:tc>
      </w:tr>
      <w:tr w:rsidR="00850B22" w:rsidRPr="00F4325D" w:rsidTr="0011132C">
        <w:tc>
          <w:tcPr>
            <w:tcW w:w="1277" w:type="dxa"/>
            <w:gridSpan w:val="2"/>
            <w:vMerge/>
          </w:tcPr>
          <w:p w:rsidR="00850B22" w:rsidRPr="00F4325D" w:rsidRDefault="00850B22" w:rsidP="0011132C">
            <w:pPr>
              <w:spacing w:after="0" w:line="240" w:lineRule="auto"/>
              <w:ind w:firstLine="709"/>
              <w:rPr>
                <w:rFonts w:ascii="Times New Roman" w:hAnsi="Times New Roman"/>
                <w:sz w:val="24"/>
                <w:szCs w:val="24"/>
              </w:rPr>
            </w:pPr>
          </w:p>
        </w:tc>
        <w:tc>
          <w:tcPr>
            <w:tcW w:w="1276"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c>
          <w:tcPr>
            <w:tcW w:w="127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c>
          <w:tcPr>
            <w:tcW w:w="1417"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c>
          <w:tcPr>
            <w:tcW w:w="1701" w:type="dxa"/>
            <w:gridSpan w:val="2"/>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r>
      <w:tr w:rsidR="00850B22" w:rsidRPr="00F4325D" w:rsidTr="0011132C">
        <w:tc>
          <w:tcPr>
            <w:tcW w:w="852" w:type="dxa"/>
            <w:vMerge w:val="restart"/>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ГНП</w:t>
            </w:r>
          </w:p>
        </w:tc>
        <w:tc>
          <w:tcPr>
            <w:tcW w:w="42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w:t>
            </w:r>
          </w:p>
        </w:tc>
        <w:tc>
          <w:tcPr>
            <w:tcW w:w="1276"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185</w:t>
            </w:r>
          </w:p>
        </w:tc>
        <w:tc>
          <w:tcPr>
            <w:tcW w:w="127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40</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5.5</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12</w:t>
            </w:r>
          </w:p>
        </w:tc>
        <w:tc>
          <w:tcPr>
            <w:tcW w:w="1417"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5,8</w:t>
            </w:r>
          </w:p>
        </w:tc>
        <w:tc>
          <w:tcPr>
            <w:tcW w:w="850" w:type="dxa"/>
          </w:tcPr>
          <w:p w:rsidR="00850B22" w:rsidRPr="00F4325D" w:rsidRDefault="00850B22" w:rsidP="0011132C">
            <w:pPr>
              <w:spacing w:after="0" w:line="240" w:lineRule="auto"/>
              <w:ind w:left="264"/>
              <w:rPr>
                <w:rFonts w:ascii="Times New Roman" w:hAnsi="Times New Roman"/>
                <w:sz w:val="24"/>
                <w:szCs w:val="24"/>
              </w:rPr>
            </w:pPr>
            <w:r w:rsidRPr="00F4325D">
              <w:rPr>
                <w:rFonts w:ascii="Times New Roman" w:hAnsi="Times New Roman"/>
                <w:sz w:val="24"/>
                <w:szCs w:val="24"/>
              </w:rPr>
              <w:t>1,0</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70</w:t>
            </w:r>
          </w:p>
        </w:tc>
      </w:tr>
      <w:tr w:rsidR="00850B22" w:rsidRPr="00F4325D" w:rsidTr="0011132C">
        <w:tc>
          <w:tcPr>
            <w:tcW w:w="852" w:type="dxa"/>
            <w:vMerge/>
          </w:tcPr>
          <w:p w:rsidR="00850B22" w:rsidRPr="00F4325D" w:rsidRDefault="00850B22" w:rsidP="0011132C">
            <w:pPr>
              <w:spacing w:after="0" w:line="240" w:lineRule="auto"/>
              <w:ind w:firstLine="709"/>
              <w:rPr>
                <w:rFonts w:ascii="Times New Roman" w:hAnsi="Times New Roman"/>
                <w:sz w:val="24"/>
                <w:szCs w:val="24"/>
              </w:rPr>
            </w:pPr>
          </w:p>
        </w:tc>
        <w:tc>
          <w:tcPr>
            <w:tcW w:w="42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w:t>
            </w:r>
          </w:p>
        </w:tc>
        <w:tc>
          <w:tcPr>
            <w:tcW w:w="1276"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200</w:t>
            </w:r>
          </w:p>
        </w:tc>
        <w:tc>
          <w:tcPr>
            <w:tcW w:w="127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45</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5,3</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11,5</w:t>
            </w:r>
          </w:p>
        </w:tc>
        <w:tc>
          <w:tcPr>
            <w:tcW w:w="1417"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6,6</w:t>
            </w:r>
          </w:p>
        </w:tc>
        <w:tc>
          <w:tcPr>
            <w:tcW w:w="850"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11,5</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 xml:space="preserve"> 86</w:t>
            </w:r>
          </w:p>
        </w:tc>
      </w:tr>
      <w:tr w:rsidR="00850B22" w:rsidRPr="00F4325D" w:rsidTr="0011132C">
        <w:tc>
          <w:tcPr>
            <w:tcW w:w="852" w:type="dxa"/>
            <w:vMerge w:val="restart"/>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УТГ</w:t>
            </w:r>
          </w:p>
        </w:tc>
        <w:tc>
          <w:tcPr>
            <w:tcW w:w="42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w:t>
            </w:r>
          </w:p>
        </w:tc>
        <w:tc>
          <w:tcPr>
            <w:tcW w:w="1276"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208</w:t>
            </w:r>
          </w:p>
        </w:tc>
        <w:tc>
          <w:tcPr>
            <w:tcW w:w="127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54</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5,1</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w:t>
            </w:r>
          </w:p>
        </w:tc>
        <w:tc>
          <w:tcPr>
            <w:tcW w:w="1417"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26,0</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7.0</w:t>
            </w:r>
          </w:p>
        </w:tc>
        <w:tc>
          <w:tcPr>
            <w:tcW w:w="850"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12,5</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95</w:t>
            </w:r>
          </w:p>
        </w:tc>
      </w:tr>
      <w:tr w:rsidR="00850B22" w:rsidRPr="00F4325D" w:rsidTr="0011132C">
        <w:tc>
          <w:tcPr>
            <w:tcW w:w="852" w:type="dxa"/>
            <w:vMerge/>
          </w:tcPr>
          <w:p w:rsidR="00850B22" w:rsidRPr="00F4325D" w:rsidRDefault="00850B22" w:rsidP="0011132C">
            <w:pPr>
              <w:spacing w:after="0" w:line="240" w:lineRule="auto"/>
              <w:ind w:firstLine="709"/>
              <w:rPr>
                <w:rFonts w:ascii="Times New Roman" w:hAnsi="Times New Roman"/>
                <w:sz w:val="24"/>
                <w:szCs w:val="24"/>
              </w:rPr>
            </w:pPr>
          </w:p>
        </w:tc>
        <w:tc>
          <w:tcPr>
            <w:tcW w:w="42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w:t>
            </w:r>
          </w:p>
        </w:tc>
        <w:tc>
          <w:tcPr>
            <w:tcW w:w="1276"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216</w:t>
            </w:r>
          </w:p>
        </w:tc>
        <w:tc>
          <w:tcPr>
            <w:tcW w:w="127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58</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5,0</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w:t>
            </w:r>
          </w:p>
        </w:tc>
        <w:tc>
          <w:tcPr>
            <w:tcW w:w="1417"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25,5</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7,7</w:t>
            </w:r>
          </w:p>
        </w:tc>
        <w:tc>
          <w:tcPr>
            <w:tcW w:w="850"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13,0</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106</w:t>
            </w:r>
          </w:p>
        </w:tc>
      </w:tr>
      <w:tr w:rsidR="00850B22" w:rsidRPr="00F4325D" w:rsidTr="0011132C">
        <w:tc>
          <w:tcPr>
            <w:tcW w:w="852" w:type="dxa"/>
            <w:vMerge/>
          </w:tcPr>
          <w:p w:rsidR="00850B22" w:rsidRPr="00F4325D" w:rsidRDefault="00850B22" w:rsidP="0011132C">
            <w:pPr>
              <w:spacing w:after="0" w:line="240" w:lineRule="auto"/>
              <w:ind w:firstLine="709"/>
              <w:rPr>
                <w:rFonts w:ascii="Times New Roman" w:hAnsi="Times New Roman"/>
                <w:sz w:val="24"/>
                <w:szCs w:val="24"/>
              </w:rPr>
            </w:pPr>
          </w:p>
        </w:tc>
        <w:tc>
          <w:tcPr>
            <w:tcW w:w="42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3</w:t>
            </w:r>
          </w:p>
        </w:tc>
        <w:tc>
          <w:tcPr>
            <w:tcW w:w="1276"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230</w:t>
            </w:r>
          </w:p>
        </w:tc>
        <w:tc>
          <w:tcPr>
            <w:tcW w:w="127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63</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4,8</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w:t>
            </w:r>
          </w:p>
        </w:tc>
        <w:tc>
          <w:tcPr>
            <w:tcW w:w="1417"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24,9</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8,2</w:t>
            </w:r>
          </w:p>
        </w:tc>
        <w:tc>
          <w:tcPr>
            <w:tcW w:w="850"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13,8</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117</w:t>
            </w:r>
          </w:p>
        </w:tc>
      </w:tr>
      <w:tr w:rsidR="00850B22" w:rsidRPr="00F4325D" w:rsidTr="0011132C">
        <w:tc>
          <w:tcPr>
            <w:tcW w:w="852" w:type="dxa"/>
            <w:vMerge/>
          </w:tcPr>
          <w:p w:rsidR="00850B22" w:rsidRPr="00F4325D" w:rsidRDefault="00850B22" w:rsidP="0011132C">
            <w:pPr>
              <w:spacing w:after="0" w:line="240" w:lineRule="auto"/>
              <w:ind w:firstLine="709"/>
              <w:rPr>
                <w:rFonts w:ascii="Times New Roman" w:hAnsi="Times New Roman"/>
                <w:sz w:val="24"/>
                <w:szCs w:val="24"/>
              </w:rPr>
            </w:pPr>
          </w:p>
        </w:tc>
        <w:tc>
          <w:tcPr>
            <w:tcW w:w="42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4</w:t>
            </w:r>
          </w:p>
        </w:tc>
        <w:tc>
          <w:tcPr>
            <w:tcW w:w="1276"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248</w:t>
            </w:r>
          </w:p>
        </w:tc>
        <w:tc>
          <w:tcPr>
            <w:tcW w:w="1275"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75</w:t>
            </w:r>
          </w:p>
        </w:tc>
        <w:tc>
          <w:tcPr>
            <w:tcW w:w="851"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4,6</w:t>
            </w:r>
          </w:p>
        </w:tc>
        <w:tc>
          <w:tcPr>
            <w:tcW w:w="1134"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w:t>
            </w:r>
          </w:p>
        </w:tc>
        <w:tc>
          <w:tcPr>
            <w:tcW w:w="1417" w:type="dxa"/>
            <w:vAlign w:val="center"/>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24,2</w:t>
            </w:r>
          </w:p>
        </w:tc>
        <w:tc>
          <w:tcPr>
            <w:tcW w:w="851" w:type="dxa"/>
            <w:vAlign w:val="center"/>
          </w:tcPr>
          <w:p w:rsidR="00850B22" w:rsidRPr="00F4325D" w:rsidRDefault="00850B22" w:rsidP="0011132C">
            <w:pPr>
              <w:spacing w:after="0" w:line="240" w:lineRule="auto"/>
              <w:jc w:val="center"/>
              <w:rPr>
                <w:rFonts w:ascii="Times New Roman" w:hAnsi="Times New Roman"/>
                <w:color w:val="000000"/>
                <w:sz w:val="24"/>
                <w:szCs w:val="24"/>
              </w:rPr>
            </w:pPr>
            <w:r w:rsidRPr="00F4325D">
              <w:rPr>
                <w:rFonts w:ascii="Times New Roman" w:hAnsi="Times New Roman"/>
                <w:color w:val="000000"/>
                <w:sz w:val="24"/>
                <w:szCs w:val="24"/>
              </w:rPr>
              <w:t>9,5</w:t>
            </w:r>
          </w:p>
        </w:tc>
        <w:tc>
          <w:tcPr>
            <w:tcW w:w="850" w:type="dxa"/>
            <w:vAlign w:val="center"/>
          </w:tcPr>
          <w:p w:rsidR="00850B22" w:rsidRPr="00F4325D" w:rsidRDefault="00850B22" w:rsidP="0011132C">
            <w:pPr>
              <w:spacing w:after="0" w:line="240" w:lineRule="auto"/>
              <w:jc w:val="center"/>
              <w:rPr>
                <w:rFonts w:ascii="Times New Roman" w:hAnsi="Times New Roman"/>
                <w:color w:val="000000"/>
                <w:sz w:val="24"/>
                <w:szCs w:val="24"/>
              </w:rPr>
            </w:pPr>
            <w:r w:rsidRPr="00F4325D">
              <w:rPr>
                <w:rFonts w:ascii="Times New Roman" w:hAnsi="Times New Roman"/>
                <w:color w:val="000000"/>
                <w:sz w:val="24"/>
                <w:szCs w:val="24"/>
              </w:rPr>
              <w:t>11,0</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color w:val="000000"/>
                <w:sz w:val="24"/>
                <w:szCs w:val="24"/>
              </w:rPr>
              <w:t>186</w:t>
            </w:r>
          </w:p>
        </w:tc>
      </w:tr>
      <w:tr w:rsidR="00850B22" w:rsidRPr="00F4325D" w:rsidTr="0011132C">
        <w:tc>
          <w:tcPr>
            <w:tcW w:w="852" w:type="dxa"/>
            <w:vMerge/>
          </w:tcPr>
          <w:p w:rsidR="00850B22" w:rsidRPr="00F4325D" w:rsidRDefault="00850B22" w:rsidP="0011132C">
            <w:pPr>
              <w:spacing w:after="0" w:line="240" w:lineRule="auto"/>
              <w:ind w:firstLine="709"/>
              <w:rPr>
                <w:rFonts w:ascii="Times New Roman" w:hAnsi="Times New Roman"/>
                <w:sz w:val="24"/>
                <w:szCs w:val="24"/>
              </w:rPr>
            </w:pPr>
          </w:p>
        </w:tc>
        <w:tc>
          <w:tcPr>
            <w:tcW w:w="425"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5</w:t>
            </w:r>
          </w:p>
        </w:tc>
        <w:tc>
          <w:tcPr>
            <w:tcW w:w="1276"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250</w:t>
            </w:r>
          </w:p>
        </w:tc>
        <w:tc>
          <w:tcPr>
            <w:tcW w:w="1275"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80</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4,6</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w:t>
            </w:r>
          </w:p>
        </w:tc>
        <w:tc>
          <w:tcPr>
            <w:tcW w:w="1417"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24,0</w:t>
            </w:r>
          </w:p>
        </w:tc>
        <w:tc>
          <w:tcPr>
            <w:tcW w:w="851" w:type="dxa"/>
            <w:vAlign w:val="center"/>
          </w:tcPr>
          <w:p w:rsidR="00850B22" w:rsidRPr="00F4325D" w:rsidRDefault="00850B22" w:rsidP="0011132C">
            <w:pPr>
              <w:spacing w:after="0" w:line="240" w:lineRule="auto"/>
              <w:jc w:val="center"/>
              <w:rPr>
                <w:rFonts w:ascii="Times New Roman" w:hAnsi="Times New Roman"/>
                <w:color w:val="000000"/>
                <w:sz w:val="24"/>
                <w:szCs w:val="24"/>
              </w:rPr>
            </w:pPr>
            <w:r w:rsidRPr="00F4325D">
              <w:rPr>
                <w:rFonts w:ascii="Times New Roman" w:hAnsi="Times New Roman"/>
                <w:color w:val="000000"/>
                <w:sz w:val="24"/>
                <w:szCs w:val="24"/>
              </w:rPr>
              <w:t>17,0</w:t>
            </w:r>
          </w:p>
        </w:tc>
        <w:tc>
          <w:tcPr>
            <w:tcW w:w="850" w:type="dxa"/>
            <w:vAlign w:val="center"/>
          </w:tcPr>
          <w:p w:rsidR="00850B22" w:rsidRPr="00F4325D" w:rsidRDefault="00850B22" w:rsidP="0011132C">
            <w:pPr>
              <w:spacing w:after="0" w:line="240" w:lineRule="auto"/>
              <w:jc w:val="center"/>
              <w:rPr>
                <w:rFonts w:ascii="Times New Roman" w:hAnsi="Times New Roman"/>
                <w:color w:val="000000"/>
                <w:sz w:val="24"/>
                <w:szCs w:val="24"/>
              </w:rPr>
            </w:pPr>
            <w:r w:rsidRPr="00F4325D">
              <w:rPr>
                <w:rFonts w:ascii="Times New Roman" w:hAnsi="Times New Roman"/>
                <w:color w:val="000000"/>
                <w:sz w:val="24"/>
                <w:szCs w:val="24"/>
              </w:rPr>
              <w:t>17,5</w:t>
            </w:r>
          </w:p>
        </w:tc>
        <w:tc>
          <w:tcPr>
            <w:tcW w:w="99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color w:val="000000"/>
                <w:sz w:val="24"/>
                <w:szCs w:val="24"/>
              </w:rPr>
              <w:t>192</w:t>
            </w:r>
          </w:p>
        </w:tc>
      </w:tr>
    </w:tbl>
    <w:p w:rsidR="00850B22" w:rsidRPr="00F4325D" w:rsidRDefault="00850B22" w:rsidP="00267E4F">
      <w:pPr>
        <w:spacing w:line="360" w:lineRule="auto"/>
        <w:ind w:firstLine="709"/>
        <w:jc w:val="center"/>
        <w:rPr>
          <w:rFonts w:ascii="Times New Roman" w:hAnsi="Times New Roman"/>
          <w:b/>
          <w:sz w:val="24"/>
          <w:szCs w:val="24"/>
        </w:rPr>
      </w:pPr>
    </w:p>
    <w:p w:rsidR="00850B22" w:rsidRPr="00F4325D" w:rsidRDefault="00850B22" w:rsidP="00267E4F">
      <w:pPr>
        <w:spacing w:line="360" w:lineRule="auto"/>
        <w:ind w:firstLine="709"/>
        <w:jc w:val="center"/>
        <w:rPr>
          <w:rFonts w:ascii="Times New Roman" w:hAnsi="Times New Roman"/>
          <w:b/>
          <w:sz w:val="24"/>
          <w:szCs w:val="24"/>
        </w:rPr>
      </w:pPr>
    </w:p>
    <w:p w:rsidR="00850B22" w:rsidRPr="00F4325D" w:rsidRDefault="00850B22" w:rsidP="00267E4F">
      <w:pPr>
        <w:spacing w:line="360" w:lineRule="auto"/>
        <w:ind w:firstLine="709"/>
        <w:jc w:val="center"/>
        <w:rPr>
          <w:rFonts w:ascii="Times New Roman" w:hAnsi="Times New Roman"/>
          <w:b/>
          <w:sz w:val="24"/>
          <w:szCs w:val="24"/>
        </w:rPr>
      </w:pPr>
    </w:p>
    <w:p w:rsidR="00850B22" w:rsidRPr="00F4325D" w:rsidRDefault="00850B22" w:rsidP="00267E4F">
      <w:pPr>
        <w:spacing w:line="360" w:lineRule="auto"/>
        <w:ind w:firstLine="709"/>
        <w:jc w:val="center"/>
        <w:rPr>
          <w:rFonts w:ascii="Times New Roman" w:hAnsi="Times New Roman"/>
          <w:b/>
          <w:sz w:val="24"/>
          <w:szCs w:val="24"/>
        </w:rPr>
      </w:pPr>
    </w:p>
    <w:p w:rsidR="00850B22" w:rsidRPr="00F4325D" w:rsidRDefault="00850B22" w:rsidP="00267E4F">
      <w:pPr>
        <w:spacing w:line="360" w:lineRule="auto"/>
        <w:ind w:firstLine="709"/>
        <w:jc w:val="center"/>
        <w:rPr>
          <w:rFonts w:ascii="Times New Roman" w:hAnsi="Times New Roman"/>
          <w:b/>
          <w:sz w:val="24"/>
          <w:szCs w:val="24"/>
        </w:rPr>
      </w:pPr>
    </w:p>
    <w:p w:rsidR="00850B22" w:rsidRDefault="00850B22" w:rsidP="00267E4F">
      <w:pPr>
        <w:spacing w:line="360" w:lineRule="auto"/>
        <w:ind w:firstLine="709"/>
        <w:jc w:val="center"/>
        <w:rPr>
          <w:rFonts w:ascii="Times New Roman" w:hAnsi="Times New Roman"/>
          <w:b/>
          <w:sz w:val="24"/>
          <w:szCs w:val="24"/>
        </w:rPr>
      </w:pPr>
    </w:p>
    <w:p w:rsidR="00850B22" w:rsidRPr="00F4325D" w:rsidRDefault="00850B22" w:rsidP="00267E4F">
      <w:pPr>
        <w:spacing w:line="360" w:lineRule="auto"/>
        <w:ind w:firstLine="709"/>
        <w:jc w:val="center"/>
        <w:rPr>
          <w:rFonts w:ascii="Times New Roman" w:hAnsi="Times New Roman"/>
          <w:b/>
          <w:sz w:val="24"/>
          <w:szCs w:val="24"/>
        </w:rPr>
      </w:pPr>
    </w:p>
    <w:p w:rsidR="00850B22" w:rsidRPr="00F4325D" w:rsidRDefault="00850B22" w:rsidP="00267E4F">
      <w:pPr>
        <w:spacing w:line="360" w:lineRule="auto"/>
        <w:ind w:firstLine="709"/>
        <w:jc w:val="center"/>
        <w:rPr>
          <w:rFonts w:ascii="Times New Roman" w:hAnsi="Times New Roman"/>
          <w:b/>
          <w:sz w:val="24"/>
          <w:szCs w:val="24"/>
        </w:rPr>
      </w:pPr>
      <w:r w:rsidRPr="00F4325D">
        <w:rPr>
          <w:rFonts w:ascii="Times New Roman" w:hAnsi="Times New Roman"/>
          <w:b/>
          <w:sz w:val="24"/>
          <w:szCs w:val="24"/>
        </w:rPr>
        <w:t xml:space="preserve">Нормативные оценки по физической подготовленности </w:t>
      </w:r>
    </w:p>
    <w:p w:rsidR="00850B22" w:rsidRPr="00F4325D" w:rsidRDefault="00850B22" w:rsidP="00CF250C">
      <w:pPr>
        <w:spacing w:line="360" w:lineRule="auto"/>
        <w:ind w:firstLine="709"/>
        <w:jc w:val="center"/>
        <w:rPr>
          <w:rFonts w:ascii="Times New Roman" w:hAnsi="Times New Roman"/>
          <w:b/>
          <w:sz w:val="24"/>
          <w:szCs w:val="24"/>
        </w:rPr>
      </w:pPr>
      <w:r w:rsidRPr="00F4325D">
        <w:rPr>
          <w:rFonts w:ascii="Times New Roman" w:hAnsi="Times New Roman"/>
          <w:b/>
          <w:sz w:val="24"/>
          <w:szCs w:val="24"/>
        </w:rPr>
        <w:t>девочек по волейболу.</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51"/>
        <w:gridCol w:w="426"/>
        <w:gridCol w:w="992"/>
        <w:gridCol w:w="1276"/>
        <w:gridCol w:w="708"/>
        <w:gridCol w:w="1134"/>
        <w:gridCol w:w="1843"/>
        <w:gridCol w:w="851"/>
        <w:gridCol w:w="850"/>
        <w:gridCol w:w="851"/>
      </w:tblGrid>
      <w:tr w:rsidR="00850B22" w:rsidRPr="00F4325D" w:rsidTr="0011132C">
        <w:trPr>
          <w:trHeight w:val="989"/>
        </w:trPr>
        <w:tc>
          <w:tcPr>
            <w:tcW w:w="1277" w:type="dxa"/>
            <w:gridSpan w:val="2"/>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Группы</w:t>
            </w:r>
          </w:p>
        </w:tc>
        <w:tc>
          <w:tcPr>
            <w:tcW w:w="992"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Пры</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жокв длину с места</w:t>
            </w:r>
          </w:p>
          <w:p w:rsidR="00850B22" w:rsidRPr="00F4325D" w:rsidRDefault="00850B22" w:rsidP="0011132C">
            <w:pPr>
              <w:spacing w:after="0" w:line="240" w:lineRule="auto"/>
              <w:ind w:firstLine="709"/>
              <w:rPr>
                <w:rFonts w:ascii="Times New Roman" w:hAnsi="Times New Roman"/>
                <w:b/>
                <w:sz w:val="24"/>
                <w:szCs w:val="24"/>
              </w:rPr>
            </w:pPr>
          </w:p>
        </w:tc>
        <w:tc>
          <w:tcPr>
            <w:tcW w:w="1276"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Пры</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жок</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вверх с места толчком двух</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 ног</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(см)</w:t>
            </w:r>
          </w:p>
          <w:p w:rsidR="00850B22" w:rsidRPr="00F4325D" w:rsidRDefault="00850B22" w:rsidP="0011132C">
            <w:pPr>
              <w:spacing w:after="0" w:line="240" w:lineRule="auto"/>
              <w:ind w:firstLine="709"/>
              <w:rPr>
                <w:rFonts w:ascii="Times New Roman" w:hAnsi="Times New Roman"/>
                <w:b/>
                <w:sz w:val="24"/>
                <w:szCs w:val="24"/>
              </w:rPr>
            </w:pPr>
          </w:p>
        </w:tc>
        <w:tc>
          <w:tcPr>
            <w:tcW w:w="708"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Бег 30 м. </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(сек)</w:t>
            </w:r>
          </w:p>
        </w:tc>
        <w:tc>
          <w:tcPr>
            <w:tcW w:w="1134"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Бег </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30 м.</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(5х6м), </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(сек)</w:t>
            </w:r>
          </w:p>
        </w:tc>
        <w:tc>
          <w:tcPr>
            <w:tcW w:w="1843"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Бег 92 м. с изменением</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направления, «елочка»</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(сек)</w:t>
            </w:r>
          </w:p>
        </w:tc>
        <w:tc>
          <w:tcPr>
            <w:tcW w:w="1701" w:type="dxa"/>
            <w:gridSpan w:val="2"/>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 xml:space="preserve">Метание набивного мяча 1 кг из-за головы двумя руками, м: </w:t>
            </w:r>
          </w:p>
          <w:p w:rsidR="00850B22" w:rsidRPr="00F4325D" w:rsidRDefault="00850B22" w:rsidP="0011132C">
            <w:pPr>
              <w:spacing w:after="0" w:line="240" w:lineRule="auto"/>
              <w:ind w:firstLine="709"/>
              <w:rPr>
                <w:rFonts w:ascii="Times New Roman" w:hAnsi="Times New Roman"/>
                <w:b/>
                <w:sz w:val="24"/>
                <w:szCs w:val="24"/>
              </w:rPr>
            </w:pPr>
          </w:p>
        </w:tc>
        <w:tc>
          <w:tcPr>
            <w:tcW w:w="851" w:type="dxa"/>
            <w:vMerge w:val="restart"/>
          </w:tcPr>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Становая сила</w:t>
            </w:r>
          </w:p>
          <w:p w:rsidR="00850B22" w:rsidRPr="00F4325D" w:rsidRDefault="00850B22" w:rsidP="0011132C">
            <w:pPr>
              <w:spacing w:after="0" w:line="240" w:lineRule="auto"/>
              <w:rPr>
                <w:rFonts w:ascii="Times New Roman" w:hAnsi="Times New Roman"/>
                <w:b/>
                <w:sz w:val="24"/>
                <w:szCs w:val="24"/>
              </w:rPr>
            </w:pPr>
            <w:r w:rsidRPr="00F4325D">
              <w:rPr>
                <w:rFonts w:ascii="Times New Roman" w:hAnsi="Times New Roman"/>
                <w:b/>
                <w:sz w:val="24"/>
                <w:szCs w:val="24"/>
              </w:rPr>
              <w:t>(кг)</w:t>
            </w:r>
          </w:p>
        </w:tc>
      </w:tr>
      <w:tr w:rsidR="00850B22" w:rsidRPr="00F4325D" w:rsidTr="0011132C">
        <w:trPr>
          <w:trHeight w:val="408"/>
        </w:trPr>
        <w:tc>
          <w:tcPr>
            <w:tcW w:w="1277" w:type="dxa"/>
            <w:gridSpan w:val="2"/>
            <w:vMerge/>
          </w:tcPr>
          <w:p w:rsidR="00850B22" w:rsidRPr="00F4325D" w:rsidRDefault="00850B22" w:rsidP="0011132C">
            <w:pPr>
              <w:spacing w:after="0" w:line="240" w:lineRule="auto"/>
              <w:ind w:firstLine="709"/>
              <w:jc w:val="both"/>
              <w:rPr>
                <w:rFonts w:ascii="Times New Roman" w:hAnsi="Times New Roman"/>
                <w:b/>
                <w:sz w:val="24"/>
                <w:szCs w:val="24"/>
              </w:rPr>
            </w:pPr>
          </w:p>
        </w:tc>
        <w:tc>
          <w:tcPr>
            <w:tcW w:w="992" w:type="dxa"/>
            <w:vMerge/>
          </w:tcPr>
          <w:p w:rsidR="00850B22" w:rsidRPr="00F4325D" w:rsidRDefault="00850B22" w:rsidP="0011132C">
            <w:pPr>
              <w:spacing w:after="0" w:line="240" w:lineRule="auto"/>
              <w:ind w:firstLine="709"/>
              <w:jc w:val="both"/>
              <w:rPr>
                <w:rFonts w:ascii="Times New Roman" w:hAnsi="Times New Roman"/>
                <w:b/>
                <w:sz w:val="24"/>
                <w:szCs w:val="24"/>
              </w:rPr>
            </w:pPr>
          </w:p>
        </w:tc>
        <w:tc>
          <w:tcPr>
            <w:tcW w:w="1276" w:type="dxa"/>
            <w:vMerge/>
          </w:tcPr>
          <w:p w:rsidR="00850B22" w:rsidRPr="00F4325D" w:rsidRDefault="00850B22" w:rsidP="0011132C">
            <w:pPr>
              <w:spacing w:after="0" w:line="240" w:lineRule="auto"/>
              <w:ind w:firstLine="709"/>
              <w:jc w:val="both"/>
              <w:rPr>
                <w:rFonts w:ascii="Times New Roman" w:hAnsi="Times New Roman"/>
                <w:b/>
                <w:sz w:val="24"/>
                <w:szCs w:val="24"/>
              </w:rPr>
            </w:pPr>
          </w:p>
        </w:tc>
        <w:tc>
          <w:tcPr>
            <w:tcW w:w="708" w:type="dxa"/>
            <w:vMerge/>
          </w:tcPr>
          <w:p w:rsidR="00850B22" w:rsidRPr="00F4325D" w:rsidRDefault="00850B22" w:rsidP="0011132C">
            <w:pPr>
              <w:spacing w:after="0" w:line="240" w:lineRule="auto"/>
              <w:ind w:firstLine="709"/>
              <w:jc w:val="both"/>
              <w:rPr>
                <w:rFonts w:ascii="Times New Roman" w:hAnsi="Times New Roman"/>
                <w:b/>
                <w:sz w:val="24"/>
                <w:szCs w:val="24"/>
              </w:rPr>
            </w:pPr>
          </w:p>
        </w:tc>
        <w:tc>
          <w:tcPr>
            <w:tcW w:w="1134" w:type="dxa"/>
            <w:vMerge/>
          </w:tcPr>
          <w:p w:rsidR="00850B22" w:rsidRPr="00F4325D" w:rsidRDefault="00850B22" w:rsidP="0011132C">
            <w:pPr>
              <w:spacing w:after="0" w:line="240" w:lineRule="auto"/>
              <w:ind w:firstLine="709"/>
              <w:jc w:val="both"/>
              <w:rPr>
                <w:rFonts w:ascii="Times New Roman" w:hAnsi="Times New Roman"/>
                <w:b/>
                <w:sz w:val="24"/>
                <w:szCs w:val="24"/>
              </w:rPr>
            </w:pPr>
          </w:p>
        </w:tc>
        <w:tc>
          <w:tcPr>
            <w:tcW w:w="1843" w:type="dxa"/>
            <w:vMerge/>
          </w:tcPr>
          <w:p w:rsidR="00850B22" w:rsidRPr="00F4325D" w:rsidRDefault="00850B22" w:rsidP="0011132C">
            <w:pPr>
              <w:spacing w:after="0" w:line="240" w:lineRule="auto"/>
              <w:ind w:firstLine="709"/>
              <w:jc w:val="both"/>
              <w:rPr>
                <w:rFonts w:ascii="Times New Roman" w:hAnsi="Times New Roman"/>
                <w:b/>
                <w:sz w:val="24"/>
                <w:szCs w:val="24"/>
              </w:rPr>
            </w:pPr>
          </w:p>
        </w:tc>
        <w:tc>
          <w:tcPr>
            <w:tcW w:w="851" w:type="dxa"/>
          </w:tcPr>
          <w:p w:rsidR="00850B22" w:rsidRPr="00F4325D" w:rsidRDefault="00850B22" w:rsidP="0011132C">
            <w:pPr>
              <w:spacing w:after="0" w:line="240" w:lineRule="auto"/>
              <w:jc w:val="both"/>
              <w:rPr>
                <w:rFonts w:ascii="Times New Roman" w:hAnsi="Times New Roman"/>
                <w:b/>
                <w:sz w:val="24"/>
                <w:szCs w:val="24"/>
              </w:rPr>
            </w:pPr>
            <w:r w:rsidRPr="00F4325D">
              <w:rPr>
                <w:rFonts w:ascii="Times New Roman" w:hAnsi="Times New Roman"/>
                <w:b/>
                <w:sz w:val="24"/>
                <w:szCs w:val="24"/>
              </w:rPr>
              <w:t>сидя</w:t>
            </w:r>
          </w:p>
        </w:tc>
        <w:tc>
          <w:tcPr>
            <w:tcW w:w="850" w:type="dxa"/>
          </w:tcPr>
          <w:p w:rsidR="00850B22" w:rsidRPr="00F4325D" w:rsidRDefault="00850B22" w:rsidP="0011132C">
            <w:pPr>
              <w:spacing w:after="0" w:line="240" w:lineRule="auto"/>
              <w:jc w:val="both"/>
              <w:rPr>
                <w:rFonts w:ascii="Times New Roman" w:hAnsi="Times New Roman"/>
                <w:b/>
                <w:sz w:val="24"/>
                <w:szCs w:val="24"/>
              </w:rPr>
            </w:pPr>
            <w:r w:rsidRPr="00F4325D">
              <w:rPr>
                <w:rFonts w:ascii="Times New Roman" w:hAnsi="Times New Roman"/>
                <w:b/>
                <w:sz w:val="24"/>
                <w:szCs w:val="24"/>
              </w:rPr>
              <w:t>стоя</w:t>
            </w:r>
          </w:p>
        </w:tc>
        <w:tc>
          <w:tcPr>
            <w:tcW w:w="851" w:type="dxa"/>
            <w:vMerge/>
          </w:tcPr>
          <w:p w:rsidR="00850B22" w:rsidRPr="00F4325D" w:rsidRDefault="00850B22" w:rsidP="0011132C">
            <w:pPr>
              <w:spacing w:after="0" w:line="240" w:lineRule="auto"/>
              <w:ind w:firstLine="709"/>
              <w:jc w:val="both"/>
              <w:rPr>
                <w:rFonts w:ascii="Times New Roman" w:hAnsi="Times New Roman"/>
                <w:b/>
                <w:sz w:val="24"/>
                <w:szCs w:val="24"/>
              </w:rPr>
            </w:pPr>
          </w:p>
        </w:tc>
      </w:tr>
      <w:tr w:rsidR="00850B22" w:rsidRPr="00F4325D" w:rsidTr="0011132C">
        <w:tc>
          <w:tcPr>
            <w:tcW w:w="1277" w:type="dxa"/>
            <w:gridSpan w:val="2"/>
            <w:vMerge/>
          </w:tcPr>
          <w:p w:rsidR="00850B22" w:rsidRPr="00F4325D" w:rsidRDefault="00850B22" w:rsidP="0011132C">
            <w:pPr>
              <w:spacing w:after="0" w:line="240" w:lineRule="auto"/>
              <w:ind w:firstLine="709"/>
              <w:jc w:val="both"/>
              <w:rPr>
                <w:rFonts w:ascii="Times New Roman" w:hAnsi="Times New Roman"/>
                <w:sz w:val="24"/>
                <w:szCs w:val="24"/>
              </w:rPr>
            </w:pPr>
          </w:p>
        </w:tc>
        <w:tc>
          <w:tcPr>
            <w:tcW w:w="992"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c>
          <w:tcPr>
            <w:tcW w:w="127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c>
          <w:tcPr>
            <w:tcW w:w="708"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c>
          <w:tcPr>
            <w:tcW w:w="1134"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c>
          <w:tcPr>
            <w:tcW w:w="1843"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c>
          <w:tcPr>
            <w:tcW w:w="1701" w:type="dxa"/>
            <w:gridSpan w:val="2"/>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r>
      <w:tr w:rsidR="00850B22" w:rsidRPr="00F4325D" w:rsidTr="0011132C">
        <w:tc>
          <w:tcPr>
            <w:tcW w:w="851" w:type="dxa"/>
            <w:vMerge w:val="restart"/>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ГНП</w:t>
            </w:r>
          </w:p>
        </w:tc>
        <w:tc>
          <w:tcPr>
            <w:tcW w:w="42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w:t>
            </w:r>
          </w:p>
        </w:tc>
        <w:tc>
          <w:tcPr>
            <w:tcW w:w="992"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165</w:t>
            </w:r>
          </w:p>
        </w:tc>
        <w:tc>
          <w:tcPr>
            <w:tcW w:w="127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34</w:t>
            </w:r>
          </w:p>
        </w:tc>
        <w:tc>
          <w:tcPr>
            <w:tcW w:w="708"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5,9</w:t>
            </w:r>
          </w:p>
        </w:tc>
        <w:tc>
          <w:tcPr>
            <w:tcW w:w="1134"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12,2</w:t>
            </w:r>
          </w:p>
        </w:tc>
        <w:tc>
          <w:tcPr>
            <w:tcW w:w="1843"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4,0</w:t>
            </w:r>
          </w:p>
        </w:tc>
        <w:tc>
          <w:tcPr>
            <w:tcW w:w="850"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8,0</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55</w:t>
            </w:r>
          </w:p>
        </w:tc>
      </w:tr>
      <w:tr w:rsidR="00850B22" w:rsidRPr="00F4325D" w:rsidTr="0011132C">
        <w:tc>
          <w:tcPr>
            <w:tcW w:w="851" w:type="dxa"/>
            <w:vMerge/>
          </w:tcPr>
          <w:p w:rsidR="00850B22" w:rsidRPr="00F4325D" w:rsidRDefault="00850B22" w:rsidP="0011132C">
            <w:pPr>
              <w:spacing w:after="0" w:line="240" w:lineRule="auto"/>
              <w:ind w:firstLine="709"/>
              <w:jc w:val="both"/>
              <w:rPr>
                <w:rFonts w:ascii="Times New Roman" w:hAnsi="Times New Roman"/>
                <w:sz w:val="24"/>
                <w:szCs w:val="24"/>
              </w:rPr>
            </w:pPr>
          </w:p>
        </w:tc>
        <w:tc>
          <w:tcPr>
            <w:tcW w:w="42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w:t>
            </w:r>
          </w:p>
        </w:tc>
        <w:tc>
          <w:tcPr>
            <w:tcW w:w="992"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175</w:t>
            </w:r>
          </w:p>
        </w:tc>
        <w:tc>
          <w:tcPr>
            <w:tcW w:w="127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38</w:t>
            </w:r>
          </w:p>
        </w:tc>
        <w:tc>
          <w:tcPr>
            <w:tcW w:w="708"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5,8</w:t>
            </w:r>
          </w:p>
        </w:tc>
        <w:tc>
          <w:tcPr>
            <w:tcW w:w="1134"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11,9</w:t>
            </w:r>
          </w:p>
        </w:tc>
        <w:tc>
          <w:tcPr>
            <w:tcW w:w="1843"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5,0</w:t>
            </w:r>
          </w:p>
        </w:tc>
        <w:tc>
          <w:tcPr>
            <w:tcW w:w="850"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9,0</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61</w:t>
            </w:r>
          </w:p>
        </w:tc>
      </w:tr>
      <w:tr w:rsidR="00850B22" w:rsidRPr="00F4325D" w:rsidTr="0011132C">
        <w:tc>
          <w:tcPr>
            <w:tcW w:w="851" w:type="dxa"/>
            <w:vMerge w:val="restart"/>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УТГ</w:t>
            </w:r>
          </w:p>
        </w:tc>
        <w:tc>
          <w:tcPr>
            <w:tcW w:w="42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w:t>
            </w:r>
          </w:p>
        </w:tc>
        <w:tc>
          <w:tcPr>
            <w:tcW w:w="992"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200</w:t>
            </w:r>
          </w:p>
        </w:tc>
        <w:tc>
          <w:tcPr>
            <w:tcW w:w="127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46</w:t>
            </w:r>
          </w:p>
        </w:tc>
        <w:tc>
          <w:tcPr>
            <w:tcW w:w="708"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5,7</w:t>
            </w:r>
          </w:p>
        </w:tc>
        <w:tc>
          <w:tcPr>
            <w:tcW w:w="1134"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w:t>
            </w:r>
          </w:p>
        </w:tc>
        <w:tc>
          <w:tcPr>
            <w:tcW w:w="1843"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28,7</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5,7</w:t>
            </w:r>
          </w:p>
        </w:tc>
        <w:tc>
          <w:tcPr>
            <w:tcW w:w="850"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10,8</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84</w:t>
            </w:r>
          </w:p>
        </w:tc>
      </w:tr>
      <w:tr w:rsidR="00850B22" w:rsidRPr="00F4325D" w:rsidTr="0011132C">
        <w:tc>
          <w:tcPr>
            <w:tcW w:w="851" w:type="dxa"/>
            <w:vMerge/>
          </w:tcPr>
          <w:p w:rsidR="00850B22" w:rsidRPr="00F4325D" w:rsidRDefault="00850B22" w:rsidP="0011132C">
            <w:pPr>
              <w:spacing w:after="0" w:line="240" w:lineRule="auto"/>
              <w:ind w:firstLine="709"/>
              <w:jc w:val="both"/>
              <w:rPr>
                <w:rFonts w:ascii="Times New Roman" w:hAnsi="Times New Roman"/>
                <w:sz w:val="24"/>
                <w:szCs w:val="24"/>
              </w:rPr>
            </w:pPr>
          </w:p>
        </w:tc>
        <w:tc>
          <w:tcPr>
            <w:tcW w:w="42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w:t>
            </w:r>
          </w:p>
        </w:tc>
        <w:tc>
          <w:tcPr>
            <w:tcW w:w="992"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210</w:t>
            </w:r>
          </w:p>
        </w:tc>
        <w:tc>
          <w:tcPr>
            <w:tcW w:w="127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50</w:t>
            </w:r>
          </w:p>
        </w:tc>
        <w:tc>
          <w:tcPr>
            <w:tcW w:w="708"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5,6</w:t>
            </w:r>
          </w:p>
        </w:tc>
        <w:tc>
          <w:tcPr>
            <w:tcW w:w="1134"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w:t>
            </w:r>
          </w:p>
        </w:tc>
        <w:tc>
          <w:tcPr>
            <w:tcW w:w="1843"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28,0</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6,5</w:t>
            </w:r>
          </w:p>
        </w:tc>
        <w:tc>
          <w:tcPr>
            <w:tcW w:w="850"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13,5</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94</w:t>
            </w:r>
          </w:p>
        </w:tc>
      </w:tr>
      <w:tr w:rsidR="00850B22" w:rsidRPr="00F4325D" w:rsidTr="0011132C">
        <w:tc>
          <w:tcPr>
            <w:tcW w:w="851" w:type="dxa"/>
            <w:vMerge/>
          </w:tcPr>
          <w:p w:rsidR="00850B22" w:rsidRPr="00F4325D" w:rsidRDefault="00850B22" w:rsidP="0011132C">
            <w:pPr>
              <w:spacing w:after="0" w:line="240" w:lineRule="auto"/>
              <w:ind w:firstLine="709"/>
              <w:jc w:val="both"/>
              <w:rPr>
                <w:rFonts w:ascii="Times New Roman" w:hAnsi="Times New Roman"/>
                <w:sz w:val="24"/>
                <w:szCs w:val="24"/>
              </w:rPr>
            </w:pPr>
          </w:p>
        </w:tc>
        <w:tc>
          <w:tcPr>
            <w:tcW w:w="42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3</w:t>
            </w:r>
          </w:p>
        </w:tc>
        <w:tc>
          <w:tcPr>
            <w:tcW w:w="992"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216</w:t>
            </w:r>
          </w:p>
        </w:tc>
        <w:tc>
          <w:tcPr>
            <w:tcW w:w="127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52</w:t>
            </w:r>
          </w:p>
        </w:tc>
        <w:tc>
          <w:tcPr>
            <w:tcW w:w="708"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5,6</w:t>
            </w:r>
          </w:p>
        </w:tc>
        <w:tc>
          <w:tcPr>
            <w:tcW w:w="1134"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w:t>
            </w:r>
          </w:p>
        </w:tc>
        <w:tc>
          <w:tcPr>
            <w:tcW w:w="1843"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27,4</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7,2</w:t>
            </w:r>
          </w:p>
        </w:tc>
        <w:tc>
          <w:tcPr>
            <w:tcW w:w="850"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14,5</w:t>
            </w:r>
          </w:p>
        </w:tc>
        <w:tc>
          <w:tcPr>
            <w:tcW w:w="851"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98</w:t>
            </w:r>
          </w:p>
        </w:tc>
      </w:tr>
      <w:tr w:rsidR="00850B22" w:rsidRPr="00F4325D" w:rsidTr="0011132C">
        <w:tc>
          <w:tcPr>
            <w:tcW w:w="851" w:type="dxa"/>
            <w:vMerge/>
          </w:tcPr>
          <w:p w:rsidR="00850B22" w:rsidRPr="00F4325D" w:rsidRDefault="00850B22" w:rsidP="0011132C">
            <w:pPr>
              <w:spacing w:after="0" w:line="240" w:lineRule="auto"/>
              <w:ind w:firstLine="709"/>
              <w:jc w:val="both"/>
              <w:rPr>
                <w:rFonts w:ascii="Times New Roman" w:hAnsi="Times New Roman"/>
                <w:sz w:val="24"/>
                <w:szCs w:val="24"/>
              </w:rPr>
            </w:pPr>
          </w:p>
        </w:tc>
        <w:tc>
          <w:tcPr>
            <w:tcW w:w="42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4</w:t>
            </w:r>
          </w:p>
        </w:tc>
        <w:tc>
          <w:tcPr>
            <w:tcW w:w="992"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220</w:t>
            </w:r>
          </w:p>
        </w:tc>
        <w:tc>
          <w:tcPr>
            <w:tcW w:w="1276"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225</w:t>
            </w:r>
          </w:p>
        </w:tc>
        <w:tc>
          <w:tcPr>
            <w:tcW w:w="708" w:type="dxa"/>
            <w:vAlign w:val="center"/>
          </w:tcPr>
          <w:p w:rsidR="00850B22" w:rsidRPr="00F4325D" w:rsidRDefault="00850B22" w:rsidP="0011132C">
            <w:pPr>
              <w:spacing w:after="0" w:line="240" w:lineRule="auto"/>
              <w:jc w:val="center"/>
              <w:rPr>
                <w:rFonts w:ascii="Times New Roman" w:hAnsi="Times New Roman"/>
                <w:color w:val="000000"/>
                <w:sz w:val="24"/>
                <w:szCs w:val="24"/>
              </w:rPr>
            </w:pPr>
            <w:r w:rsidRPr="00F4325D">
              <w:rPr>
                <w:rFonts w:ascii="Times New Roman" w:hAnsi="Times New Roman"/>
                <w:color w:val="000000"/>
                <w:sz w:val="24"/>
                <w:szCs w:val="24"/>
              </w:rPr>
              <w:t>5,5</w:t>
            </w:r>
          </w:p>
        </w:tc>
        <w:tc>
          <w:tcPr>
            <w:tcW w:w="1134"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w:t>
            </w:r>
          </w:p>
        </w:tc>
        <w:tc>
          <w:tcPr>
            <w:tcW w:w="1843"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26,8</w:t>
            </w:r>
          </w:p>
        </w:tc>
        <w:tc>
          <w:tcPr>
            <w:tcW w:w="851"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7,5</w:t>
            </w:r>
          </w:p>
        </w:tc>
        <w:tc>
          <w:tcPr>
            <w:tcW w:w="850"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color w:val="000000"/>
                <w:sz w:val="24"/>
                <w:szCs w:val="24"/>
              </w:rPr>
              <w:t>14,5</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color w:val="000000"/>
                <w:sz w:val="24"/>
                <w:szCs w:val="24"/>
              </w:rPr>
              <w:t>102</w:t>
            </w:r>
          </w:p>
        </w:tc>
      </w:tr>
      <w:tr w:rsidR="00850B22" w:rsidRPr="00F4325D" w:rsidTr="0011132C">
        <w:tc>
          <w:tcPr>
            <w:tcW w:w="851" w:type="dxa"/>
            <w:vMerge/>
          </w:tcPr>
          <w:p w:rsidR="00850B22" w:rsidRPr="00F4325D" w:rsidRDefault="00850B22" w:rsidP="0011132C">
            <w:pPr>
              <w:spacing w:after="0" w:line="240" w:lineRule="auto"/>
              <w:ind w:firstLine="709"/>
              <w:jc w:val="both"/>
              <w:rPr>
                <w:rFonts w:ascii="Times New Roman" w:hAnsi="Times New Roman"/>
                <w:sz w:val="24"/>
                <w:szCs w:val="24"/>
              </w:rPr>
            </w:pPr>
          </w:p>
        </w:tc>
        <w:tc>
          <w:tcPr>
            <w:tcW w:w="426" w:type="dxa"/>
          </w:tcPr>
          <w:p w:rsidR="00850B22" w:rsidRPr="00F4325D" w:rsidRDefault="00850B22" w:rsidP="0011132C">
            <w:pPr>
              <w:spacing w:after="0" w:line="240" w:lineRule="auto"/>
              <w:jc w:val="both"/>
              <w:rPr>
                <w:rFonts w:ascii="Times New Roman" w:hAnsi="Times New Roman"/>
                <w:sz w:val="24"/>
                <w:szCs w:val="24"/>
              </w:rPr>
            </w:pPr>
            <w:r w:rsidRPr="00F4325D">
              <w:rPr>
                <w:rFonts w:ascii="Times New Roman" w:hAnsi="Times New Roman"/>
                <w:sz w:val="24"/>
                <w:szCs w:val="24"/>
              </w:rPr>
              <w:t>5</w:t>
            </w:r>
          </w:p>
        </w:tc>
        <w:tc>
          <w:tcPr>
            <w:tcW w:w="992"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225</w:t>
            </w:r>
          </w:p>
        </w:tc>
        <w:tc>
          <w:tcPr>
            <w:tcW w:w="1276"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26,2</w:t>
            </w:r>
          </w:p>
        </w:tc>
        <w:tc>
          <w:tcPr>
            <w:tcW w:w="708"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color w:val="000000"/>
                <w:sz w:val="24"/>
                <w:szCs w:val="24"/>
              </w:rPr>
              <w:t>5,4</w:t>
            </w:r>
          </w:p>
        </w:tc>
        <w:tc>
          <w:tcPr>
            <w:tcW w:w="113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w:t>
            </w:r>
          </w:p>
        </w:tc>
        <w:tc>
          <w:tcPr>
            <w:tcW w:w="1843"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color w:val="000000"/>
                <w:sz w:val="24"/>
                <w:szCs w:val="24"/>
              </w:rPr>
              <w:t xml:space="preserve">    26,2</w:t>
            </w:r>
          </w:p>
        </w:tc>
        <w:tc>
          <w:tcPr>
            <w:tcW w:w="851" w:type="dxa"/>
            <w:vAlign w:val="center"/>
          </w:tcPr>
          <w:p w:rsidR="00850B22" w:rsidRPr="00F4325D" w:rsidRDefault="00850B22" w:rsidP="0011132C">
            <w:pPr>
              <w:spacing w:after="0" w:line="240" w:lineRule="auto"/>
              <w:rPr>
                <w:rFonts w:ascii="Times New Roman" w:hAnsi="Times New Roman"/>
                <w:color w:val="000000"/>
                <w:sz w:val="24"/>
                <w:szCs w:val="24"/>
              </w:rPr>
            </w:pPr>
            <w:r w:rsidRPr="00F4325D">
              <w:rPr>
                <w:rFonts w:ascii="Times New Roman" w:hAnsi="Times New Roman"/>
                <w:color w:val="000000"/>
                <w:sz w:val="24"/>
                <w:szCs w:val="24"/>
              </w:rPr>
              <w:t>7,9</w:t>
            </w:r>
          </w:p>
        </w:tc>
        <w:tc>
          <w:tcPr>
            <w:tcW w:w="850"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color w:val="000000"/>
                <w:sz w:val="24"/>
                <w:szCs w:val="24"/>
              </w:rPr>
              <w:t xml:space="preserve">15,2  </w:t>
            </w:r>
          </w:p>
        </w:tc>
        <w:tc>
          <w:tcPr>
            <w:tcW w:w="851"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112</w:t>
            </w:r>
          </w:p>
        </w:tc>
      </w:tr>
    </w:tbl>
    <w:p w:rsidR="00850B22" w:rsidRPr="00F4325D" w:rsidRDefault="00850B22" w:rsidP="00267E4F">
      <w:pPr>
        <w:spacing w:line="360" w:lineRule="auto"/>
        <w:ind w:firstLine="709"/>
        <w:jc w:val="center"/>
        <w:rPr>
          <w:rFonts w:ascii="Times New Roman" w:hAnsi="Times New Roman"/>
          <w:b/>
          <w:sz w:val="24"/>
          <w:szCs w:val="24"/>
        </w:rPr>
      </w:pPr>
    </w:p>
    <w:p w:rsidR="00850B22" w:rsidRPr="00F4325D" w:rsidRDefault="00850B22" w:rsidP="00CF250C">
      <w:pPr>
        <w:spacing w:line="360" w:lineRule="auto"/>
        <w:ind w:firstLine="709"/>
        <w:jc w:val="center"/>
        <w:rPr>
          <w:rFonts w:ascii="Times New Roman" w:hAnsi="Times New Roman"/>
          <w:b/>
          <w:sz w:val="24"/>
          <w:szCs w:val="24"/>
        </w:rPr>
      </w:pPr>
      <w:r w:rsidRPr="00F4325D">
        <w:rPr>
          <w:rFonts w:ascii="Times New Roman" w:hAnsi="Times New Roman"/>
          <w:b/>
          <w:sz w:val="24"/>
          <w:szCs w:val="24"/>
        </w:rPr>
        <w:t>Контрольно-переводные нормативы в отделении волейбола по технико-тактической подготовке, интегральной подготовке, по спортивному результату (девушки).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1965"/>
        <w:gridCol w:w="1123"/>
        <w:gridCol w:w="1263"/>
        <w:gridCol w:w="1684"/>
        <w:gridCol w:w="1543"/>
        <w:gridCol w:w="1500"/>
      </w:tblGrid>
      <w:tr w:rsidR="00850B22" w:rsidRPr="00F4325D" w:rsidTr="0011132C">
        <w:trPr>
          <w:trHeight w:val="447"/>
        </w:trPr>
        <w:tc>
          <w:tcPr>
            <w:tcW w:w="562" w:type="dxa"/>
            <w:vMerge w:val="restart"/>
          </w:tcPr>
          <w:p w:rsidR="00850B22" w:rsidRPr="00F4325D" w:rsidRDefault="00850B22" w:rsidP="0011132C">
            <w:pPr>
              <w:spacing w:after="0" w:line="360" w:lineRule="auto"/>
              <w:jc w:val="both"/>
              <w:rPr>
                <w:rFonts w:ascii="Times New Roman" w:hAnsi="Times New Roman"/>
                <w:b/>
                <w:sz w:val="24"/>
                <w:szCs w:val="24"/>
              </w:rPr>
            </w:pPr>
            <w:r w:rsidRPr="00F4325D">
              <w:rPr>
                <w:rFonts w:ascii="Times New Roman" w:hAnsi="Times New Roman"/>
                <w:b/>
                <w:sz w:val="24"/>
                <w:szCs w:val="24"/>
              </w:rPr>
              <w:t>№</w:t>
            </w:r>
          </w:p>
        </w:tc>
        <w:tc>
          <w:tcPr>
            <w:tcW w:w="1965" w:type="dxa"/>
            <w:vMerge w:val="restart"/>
          </w:tcPr>
          <w:p w:rsidR="00850B22" w:rsidRPr="00F4325D" w:rsidRDefault="00850B22" w:rsidP="0011132C">
            <w:pPr>
              <w:spacing w:after="0" w:line="240" w:lineRule="auto"/>
              <w:jc w:val="center"/>
              <w:rPr>
                <w:rFonts w:ascii="Times New Roman" w:hAnsi="Times New Roman"/>
                <w:b/>
                <w:sz w:val="24"/>
                <w:szCs w:val="24"/>
              </w:rPr>
            </w:pPr>
            <w:r w:rsidRPr="00F4325D">
              <w:rPr>
                <w:rFonts w:ascii="Times New Roman" w:hAnsi="Times New Roman"/>
                <w:b/>
                <w:sz w:val="24"/>
                <w:szCs w:val="24"/>
              </w:rPr>
              <w:t>Контрольные нормативы</w:t>
            </w:r>
          </w:p>
        </w:tc>
        <w:tc>
          <w:tcPr>
            <w:tcW w:w="2386" w:type="dxa"/>
            <w:gridSpan w:val="2"/>
          </w:tcPr>
          <w:p w:rsidR="00850B22" w:rsidRPr="00F4325D" w:rsidRDefault="00850B22" w:rsidP="0011132C">
            <w:pPr>
              <w:spacing w:after="0" w:line="240" w:lineRule="auto"/>
              <w:jc w:val="center"/>
              <w:rPr>
                <w:rFonts w:ascii="Times New Roman" w:hAnsi="Times New Roman"/>
                <w:b/>
                <w:sz w:val="24"/>
                <w:szCs w:val="24"/>
              </w:rPr>
            </w:pPr>
            <w:r w:rsidRPr="00F4325D">
              <w:rPr>
                <w:rFonts w:ascii="Times New Roman" w:hAnsi="Times New Roman"/>
                <w:b/>
                <w:sz w:val="24"/>
                <w:szCs w:val="24"/>
              </w:rPr>
              <w:t>Начальная подготовка</w:t>
            </w:r>
          </w:p>
          <w:p w:rsidR="00850B22" w:rsidRPr="00F4325D" w:rsidRDefault="00850B22" w:rsidP="0011132C">
            <w:pPr>
              <w:spacing w:after="0" w:line="240" w:lineRule="auto"/>
              <w:ind w:firstLine="709"/>
              <w:jc w:val="center"/>
              <w:rPr>
                <w:rFonts w:ascii="Times New Roman" w:hAnsi="Times New Roman"/>
                <w:b/>
                <w:sz w:val="24"/>
                <w:szCs w:val="24"/>
              </w:rPr>
            </w:pPr>
          </w:p>
        </w:tc>
        <w:tc>
          <w:tcPr>
            <w:tcW w:w="4727" w:type="dxa"/>
            <w:gridSpan w:val="3"/>
          </w:tcPr>
          <w:p w:rsidR="00850B22" w:rsidRPr="00F4325D" w:rsidRDefault="00850B22" w:rsidP="0011132C">
            <w:pPr>
              <w:spacing w:after="0" w:line="240" w:lineRule="auto"/>
              <w:jc w:val="center"/>
              <w:rPr>
                <w:rFonts w:ascii="Times New Roman" w:hAnsi="Times New Roman"/>
                <w:b/>
                <w:sz w:val="24"/>
                <w:szCs w:val="24"/>
              </w:rPr>
            </w:pPr>
            <w:r w:rsidRPr="00F4325D">
              <w:rPr>
                <w:rFonts w:ascii="Times New Roman" w:hAnsi="Times New Roman"/>
                <w:b/>
                <w:sz w:val="24"/>
                <w:szCs w:val="24"/>
              </w:rPr>
              <w:t>Учебно-тренировочные группы</w:t>
            </w:r>
          </w:p>
          <w:p w:rsidR="00850B22" w:rsidRPr="00F4325D" w:rsidRDefault="00850B22" w:rsidP="0011132C">
            <w:pPr>
              <w:spacing w:after="0" w:line="240" w:lineRule="auto"/>
              <w:ind w:firstLine="709"/>
              <w:jc w:val="center"/>
              <w:rPr>
                <w:rFonts w:ascii="Times New Roman" w:hAnsi="Times New Roman"/>
                <w:b/>
                <w:sz w:val="24"/>
                <w:szCs w:val="24"/>
              </w:rPr>
            </w:pPr>
            <w:r w:rsidRPr="00F4325D">
              <w:rPr>
                <w:rFonts w:ascii="Times New Roman" w:hAnsi="Times New Roman"/>
                <w:b/>
                <w:sz w:val="24"/>
                <w:szCs w:val="24"/>
              </w:rPr>
              <w:t>(на конец учебного года)</w:t>
            </w:r>
          </w:p>
          <w:p w:rsidR="00850B22" w:rsidRPr="00F4325D" w:rsidRDefault="00850B22" w:rsidP="0011132C">
            <w:pPr>
              <w:spacing w:after="0" w:line="240" w:lineRule="auto"/>
              <w:ind w:firstLine="709"/>
              <w:jc w:val="center"/>
              <w:rPr>
                <w:rFonts w:ascii="Times New Roman" w:hAnsi="Times New Roman"/>
                <w:b/>
                <w:sz w:val="24"/>
                <w:szCs w:val="24"/>
              </w:rPr>
            </w:pPr>
          </w:p>
        </w:tc>
      </w:tr>
      <w:tr w:rsidR="00850B22" w:rsidRPr="00F4325D" w:rsidTr="0011132C">
        <w:trPr>
          <w:trHeight w:val="483"/>
        </w:trPr>
        <w:tc>
          <w:tcPr>
            <w:tcW w:w="562"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965"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123" w:type="dxa"/>
            <w:vMerge w:val="restart"/>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1 год</w:t>
            </w:r>
          </w:p>
        </w:tc>
        <w:tc>
          <w:tcPr>
            <w:tcW w:w="1263" w:type="dxa"/>
            <w:vMerge w:val="restart"/>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2 год</w:t>
            </w:r>
          </w:p>
        </w:tc>
        <w:tc>
          <w:tcPr>
            <w:tcW w:w="1684" w:type="dxa"/>
            <w:vMerge w:val="restart"/>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1 год</w:t>
            </w:r>
          </w:p>
        </w:tc>
        <w:tc>
          <w:tcPr>
            <w:tcW w:w="1543" w:type="dxa"/>
            <w:vMerge w:val="restart"/>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2 год</w:t>
            </w:r>
          </w:p>
        </w:tc>
        <w:tc>
          <w:tcPr>
            <w:tcW w:w="1500" w:type="dxa"/>
            <w:vMerge w:val="restart"/>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3-5 год</w:t>
            </w:r>
          </w:p>
        </w:tc>
      </w:tr>
      <w:tr w:rsidR="00850B22" w:rsidRPr="00F4325D" w:rsidTr="0011132C">
        <w:trPr>
          <w:trHeight w:val="483"/>
        </w:trPr>
        <w:tc>
          <w:tcPr>
            <w:tcW w:w="562"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965"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123"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263"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684"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543"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500"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r>
      <w:tr w:rsidR="00850B22" w:rsidRPr="00F4325D" w:rsidTr="0011132C">
        <w:trPr>
          <w:trHeight w:val="286"/>
        </w:trPr>
        <w:tc>
          <w:tcPr>
            <w:tcW w:w="562"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965" w:type="dxa"/>
            <w:vMerge/>
            <w:vAlign w:val="center"/>
          </w:tcPr>
          <w:p w:rsidR="00850B22" w:rsidRPr="00F4325D" w:rsidRDefault="00850B22" w:rsidP="0011132C">
            <w:pPr>
              <w:spacing w:after="0" w:line="360" w:lineRule="auto"/>
              <w:ind w:firstLine="709"/>
              <w:jc w:val="both"/>
              <w:rPr>
                <w:rFonts w:ascii="Times New Roman" w:hAnsi="Times New Roman"/>
                <w:sz w:val="24"/>
                <w:szCs w:val="24"/>
              </w:rPr>
            </w:pPr>
          </w:p>
        </w:tc>
        <w:tc>
          <w:tcPr>
            <w:tcW w:w="1123" w:type="dxa"/>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9 лет</w:t>
            </w:r>
          </w:p>
        </w:tc>
        <w:tc>
          <w:tcPr>
            <w:tcW w:w="1263" w:type="dxa"/>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10 лет</w:t>
            </w:r>
          </w:p>
        </w:tc>
        <w:tc>
          <w:tcPr>
            <w:tcW w:w="1684" w:type="dxa"/>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11-12 лет</w:t>
            </w:r>
          </w:p>
        </w:tc>
        <w:tc>
          <w:tcPr>
            <w:tcW w:w="1543" w:type="dxa"/>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12-13 лет</w:t>
            </w:r>
          </w:p>
          <w:p w:rsidR="00850B22" w:rsidRPr="00F4325D" w:rsidRDefault="00850B22" w:rsidP="0011132C">
            <w:pPr>
              <w:spacing w:after="0" w:line="360" w:lineRule="auto"/>
              <w:ind w:left="1212" w:firstLine="709"/>
              <w:jc w:val="both"/>
              <w:rPr>
                <w:rFonts w:ascii="Times New Roman" w:hAnsi="Times New Roman"/>
                <w:sz w:val="24"/>
                <w:szCs w:val="24"/>
              </w:rPr>
            </w:pPr>
          </w:p>
        </w:tc>
        <w:tc>
          <w:tcPr>
            <w:tcW w:w="1500" w:type="dxa"/>
          </w:tcPr>
          <w:p w:rsidR="00850B22" w:rsidRPr="00F4325D" w:rsidRDefault="00850B22" w:rsidP="0011132C">
            <w:pPr>
              <w:spacing w:after="0" w:line="360" w:lineRule="auto"/>
              <w:jc w:val="both"/>
              <w:rPr>
                <w:rFonts w:ascii="Times New Roman" w:hAnsi="Times New Roman"/>
                <w:sz w:val="24"/>
                <w:szCs w:val="24"/>
              </w:rPr>
            </w:pPr>
            <w:r w:rsidRPr="00F4325D">
              <w:rPr>
                <w:rFonts w:ascii="Times New Roman" w:hAnsi="Times New Roman"/>
                <w:sz w:val="24"/>
                <w:szCs w:val="24"/>
              </w:rPr>
              <w:t>13-14 лет</w:t>
            </w:r>
          </w:p>
        </w:tc>
      </w:tr>
    </w:tbl>
    <w:p w:rsidR="00850B22" w:rsidRPr="00F4325D" w:rsidRDefault="00850B22" w:rsidP="00266013">
      <w:pPr>
        <w:spacing w:line="360" w:lineRule="auto"/>
        <w:jc w:val="center"/>
        <w:rPr>
          <w:rFonts w:ascii="Times New Roman" w:hAnsi="Times New Roman"/>
          <w:b/>
          <w:iCs/>
          <w:sz w:val="24"/>
          <w:szCs w:val="24"/>
        </w:rPr>
      </w:pPr>
      <w:r w:rsidRPr="00F4325D">
        <w:rPr>
          <w:rFonts w:ascii="Times New Roman" w:hAnsi="Times New Roman"/>
          <w:b/>
          <w:iCs/>
          <w:sz w:val="24"/>
          <w:szCs w:val="24"/>
        </w:rPr>
        <w:t>Техническая подготовка.</w:t>
      </w:r>
    </w:p>
    <w:tbl>
      <w:tblPr>
        <w:tblW w:w="96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977"/>
        <w:gridCol w:w="1045"/>
        <w:gridCol w:w="1410"/>
        <w:gridCol w:w="1548"/>
        <w:gridCol w:w="1548"/>
        <w:gridCol w:w="1548"/>
      </w:tblGrid>
      <w:tr w:rsidR="00850B22" w:rsidRPr="00F4325D" w:rsidTr="0011132C">
        <w:tc>
          <w:tcPr>
            <w:tcW w:w="568" w:type="dxa"/>
          </w:tcPr>
          <w:p w:rsidR="00850B22" w:rsidRPr="00F4325D" w:rsidRDefault="00850B22" w:rsidP="0011132C">
            <w:pPr>
              <w:spacing w:after="0" w:line="360" w:lineRule="auto"/>
              <w:jc w:val="center"/>
              <w:rPr>
                <w:rFonts w:ascii="Times New Roman" w:hAnsi="Times New Roman"/>
                <w:b/>
                <w:sz w:val="24"/>
                <w:szCs w:val="24"/>
              </w:rPr>
            </w:pPr>
            <w:r w:rsidRPr="00F4325D">
              <w:rPr>
                <w:rFonts w:ascii="Times New Roman" w:hAnsi="Times New Roman"/>
                <w:b/>
                <w:sz w:val="24"/>
                <w:szCs w:val="24"/>
              </w:rPr>
              <w:t>1</w:t>
            </w:r>
          </w:p>
        </w:tc>
        <w:tc>
          <w:tcPr>
            <w:tcW w:w="1984"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2</w:t>
            </w:r>
          </w:p>
        </w:tc>
        <w:tc>
          <w:tcPr>
            <w:tcW w:w="992"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3</w:t>
            </w:r>
          </w:p>
        </w:tc>
        <w:tc>
          <w:tcPr>
            <w:tcW w:w="1418"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4</w:t>
            </w:r>
          </w:p>
        </w:tc>
        <w:tc>
          <w:tcPr>
            <w:tcW w:w="1559"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5</w:t>
            </w:r>
          </w:p>
        </w:tc>
        <w:tc>
          <w:tcPr>
            <w:tcW w:w="1559"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6</w:t>
            </w:r>
          </w:p>
        </w:tc>
        <w:tc>
          <w:tcPr>
            <w:tcW w:w="1559"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7</w:t>
            </w:r>
          </w:p>
        </w:tc>
      </w:tr>
      <w:tr w:rsidR="00850B22" w:rsidRPr="00F4325D" w:rsidTr="0011132C">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Вторая передача на точность из зоны 3 в зону 4</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5</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5</w:t>
            </w:r>
          </w:p>
        </w:tc>
      </w:tr>
      <w:tr w:rsidR="00850B22" w:rsidRPr="00F4325D" w:rsidTr="0011132C">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2</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Вторая передача на точность из зоны 2 в зону 4</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5</w:t>
            </w:r>
          </w:p>
        </w:tc>
      </w:tr>
      <w:tr w:rsidR="00850B22" w:rsidRPr="00F4325D" w:rsidTr="0011132C">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3</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Передача сверху у стены, стоя лицом и спиной (чередование)</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r>
      <w:tr w:rsidR="00850B22" w:rsidRPr="00F4325D" w:rsidTr="0011132C">
        <w:tc>
          <w:tcPr>
            <w:tcW w:w="568"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4</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Подача на точность: 10-12 лет- верхняя прямая; 13-15 лет- верхняя прямая по зонам; 16-17 лет- в прыжке</w:t>
            </w:r>
          </w:p>
        </w:tc>
        <w:tc>
          <w:tcPr>
            <w:tcW w:w="992"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418"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5</w:t>
            </w:r>
          </w:p>
        </w:tc>
      </w:tr>
      <w:tr w:rsidR="00850B22" w:rsidRPr="00F4325D" w:rsidTr="0011132C">
        <w:tc>
          <w:tcPr>
            <w:tcW w:w="568"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5</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Нападающий удар прямой из зоны 4 в зону 4-5 (в 16-17 лет с низкой передачи)</w:t>
            </w:r>
          </w:p>
        </w:tc>
        <w:tc>
          <w:tcPr>
            <w:tcW w:w="992"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4</w:t>
            </w:r>
          </w:p>
        </w:tc>
      </w:tr>
      <w:tr w:rsidR="00850B22" w:rsidRPr="00F4325D" w:rsidTr="0011132C">
        <w:tc>
          <w:tcPr>
            <w:tcW w:w="568"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6</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Нападающий удар прямой из зоны 2 в зону 5, из зоны 4 в зону 1  (в 16-17 лет с  передачи за голову)</w:t>
            </w:r>
          </w:p>
        </w:tc>
        <w:tc>
          <w:tcPr>
            <w:tcW w:w="992"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2</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4</w:t>
            </w:r>
          </w:p>
        </w:tc>
      </w:tr>
      <w:tr w:rsidR="00850B22" w:rsidRPr="00F4325D" w:rsidTr="0011132C">
        <w:tc>
          <w:tcPr>
            <w:tcW w:w="568"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7</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Прием подачи из зоны 5 в зону 2 на точность</w:t>
            </w:r>
          </w:p>
        </w:tc>
        <w:tc>
          <w:tcPr>
            <w:tcW w:w="992"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2</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4</w:t>
            </w:r>
          </w:p>
        </w:tc>
      </w:tr>
      <w:tr w:rsidR="00850B22" w:rsidRPr="00F4325D" w:rsidTr="0011132C">
        <w:tc>
          <w:tcPr>
            <w:tcW w:w="568"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8</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Прием подачи из зоны 6 в зону 3 на точность</w:t>
            </w:r>
          </w:p>
        </w:tc>
        <w:tc>
          <w:tcPr>
            <w:tcW w:w="992"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2</w:t>
            </w:r>
          </w:p>
        </w:tc>
        <w:tc>
          <w:tcPr>
            <w:tcW w:w="1418"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r>
      <w:tr w:rsidR="00850B22" w:rsidRPr="00F4325D" w:rsidTr="0011132C">
        <w:tc>
          <w:tcPr>
            <w:tcW w:w="568"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9</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Блокирование одиночное нападающего из зоны 4 (2) по диагонали</w:t>
            </w:r>
          </w:p>
        </w:tc>
        <w:tc>
          <w:tcPr>
            <w:tcW w:w="992"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2</w:t>
            </w:r>
          </w:p>
        </w:tc>
        <w:tc>
          <w:tcPr>
            <w:tcW w:w="1559" w:type="dxa"/>
          </w:tcPr>
          <w:p w:rsidR="00850B22" w:rsidRPr="00F4325D" w:rsidRDefault="00850B22" w:rsidP="0011132C">
            <w:pPr>
              <w:spacing w:after="0" w:line="240" w:lineRule="auto"/>
              <w:ind w:firstLine="709"/>
              <w:jc w:val="center"/>
              <w:rPr>
                <w:rFonts w:ascii="Times New Roman" w:hAnsi="Times New Roman"/>
                <w:sz w:val="24"/>
                <w:szCs w:val="24"/>
              </w:rPr>
            </w:pPr>
            <w:r w:rsidRPr="00F4325D">
              <w:rPr>
                <w:rFonts w:ascii="Times New Roman" w:hAnsi="Times New Roman"/>
                <w:sz w:val="24"/>
                <w:szCs w:val="24"/>
              </w:rPr>
              <w:t>3</w:t>
            </w:r>
          </w:p>
        </w:tc>
      </w:tr>
    </w:tbl>
    <w:p w:rsidR="00850B22" w:rsidRPr="00F4325D" w:rsidRDefault="00850B22" w:rsidP="00CF250C">
      <w:pPr>
        <w:spacing w:line="360" w:lineRule="auto"/>
        <w:rPr>
          <w:rFonts w:ascii="Times New Roman" w:hAnsi="Times New Roman"/>
          <w:b/>
          <w:iCs/>
          <w:sz w:val="24"/>
          <w:szCs w:val="24"/>
        </w:rPr>
      </w:pPr>
    </w:p>
    <w:p w:rsidR="00850B22" w:rsidRPr="00F4325D" w:rsidRDefault="00850B22" w:rsidP="00CF250C">
      <w:pPr>
        <w:spacing w:line="360" w:lineRule="auto"/>
        <w:ind w:firstLine="709"/>
        <w:jc w:val="center"/>
        <w:rPr>
          <w:rFonts w:ascii="Times New Roman" w:hAnsi="Times New Roman"/>
          <w:b/>
          <w:iCs/>
          <w:sz w:val="24"/>
          <w:szCs w:val="24"/>
        </w:rPr>
      </w:pPr>
      <w:r w:rsidRPr="00F4325D">
        <w:rPr>
          <w:rFonts w:ascii="Times New Roman" w:hAnsi="Times New Roman"/>
          <w:b/>
          <w:iCs/>
          <w:sz w:val="24"/>
          <w:szCs w:val="24"/>
        </w:rPr>
        <w:t>Тактическая подготовка.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992"/>
        <w:gridCol w:w="1418"/>
        <w:gridCol w:w="1559"/>
        <w:gridCol w:w="1559"/>
        <w:gridCol w:w="1560"/>
      </w:tblGrid>
      <w:tr w:rsidR="00850B22" w:rsidRPr="00F4325D" w:rsidTr="0011132C">
        <w:tc>
          <w:tcPr>
            <w:tcW w:w="568" w:type="dxa"/>
          </w:tcPr>
          <w:p w:rsidR="00850B22" w:rsidRPr="00F4325D" w:rsidRDefault="00850B22" w:rsidP="0011132C">
            <w:pPr>
              <w:spacing w:after="0" w:line="360" w:lineRule="auto"/>
              <w:jc w:val="center"/>
              <w:rPr>
                <w:rFonts w:ascii="Times New Roman" w:hAnsi="Times New Roman"/>
                <w:b/>
                <w:sz w:val="24"/>
                <w:szCs w:val="24"/>
              </w:rPr>
            </w:pPr>
            <w:r w:rsidRPr="00F4325D">
              <w:rPr>
                <w:rFonts w:ascii="Times New Roman" w:hAnsi="Times New Roman"/>
                <w:b/>
                <w:sz w:val="24"/>
                <w:szCs w:val="24"/>
              </w:rPr>
              <w:t>1</w:t>
            </w:r>
          </w:p>
        </w:tc>
        <w:tc>
          <w:tcPr>
            <w:tcW w:w="1984"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2</w:t>
            </w:r>
          </w:p>
        </w:tc>
        <w:tc>
          <w:tcPr>
            <w:tcW w:w="992"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3</w:t>
            </w:r>
          </w:p>
        </w:tc>
        <w:tc>
          <w:tcPr>
            <w:tcW w:w="1418"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4</w:t>
            </w:r>
          </w:p>
        </w:tc>
        <w:tc>
          <w:tcPr>
            <w:tcW w:w="1559"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5</w:t>
            </w:r>
          </w:p>
        </w:tc>
        <w:tc>
          <w:tcPr>
            <w:tcW w:w="1559"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6</w:t>
            </w:r>
          </w:p>
        </w:tc>
        <w:tc>
          <w:tcPr>
            <w:tcW w:w="1560" w:type="dxa"/>
          </w:tcPr>
          <w:p w:rsidR="00850B22" w:rsidRPr="00F4325D" w:rsidRDefault="00850B22" w:rsidP="0011132C">
            <w:pPr>
              <w:spacing w:after="0" w:line="360" w:lineRule="auto"/>
              <w:ind w:firstLine="709"/>
              <w:jc w:val="center"/>
              <w:rPr>
                <w:rFonts w:ascii="Times New Roman" w:hAnsi="Times New Roman"/>
                <w:b/>
                <w:sz w:val="24"/>
                <w:szCs w:val="24"/>
              </w:rPr>
            </w:pPr>
            <w:r w:rsidRPr="00F4325D">
              <w:rPr>
                <w:rFonts w:ascii="Times New Roman" w:hAnsi="Times New Roman"/>
                <w:b/>
                <w:sz w:val="24"/>
                <w:szCs w:val="24"/>
              </w:rPr>
              <w:t>7</w:t>
            </w:r>
          </w:p>
        </w:tc>
      </w:tr>
      <w:tr w:rsidR="00850B22" w:rsidRPr="00F4325D" w:rsidTr="0011132C">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1</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Вторая передача из зоны 3 в зону 4 или 2 (стоя спиной) в соответствии с сигналом</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60"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r>
      <w:tr w:rsidR="00850B22" w:rsidRPr="00F4325D" w:rsidTr="0011132C">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2</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Нападающий удар или «скидка» в зависимости от того, поставлен блок или нет</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60"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r>
      <w:tr w:rsidR="00850B22" w:rsidRPr="00F4325D" w:rsidTr="0011132C">
        <w:trPr>
          <w:trHeight w:val="750"/>
        </w:trPr>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3</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Командные действия: прием подачи, вторая передача из зоны 2 в зону 3или 4 и нападающий удар (с 16 лет вторая передача выходящим игроком)</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w:t>
            </w:r>
          </w:p>
        </w:tc>
        <w:tc>
          <w:tcPr>
            <w:tcW w:w="1560"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5</w:t>
            </w:r>
          </w:p>
        </w:tc>
      </w:tr>
      <w:tr w:rsidR="00850B22" w:rsidRPr="00F4325D" w:rsidTr="0011132C">
        <w:trPr>
          <w:trHeight w:val="1010"/>
        </w:trPr>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4</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Блокирование одиночное нападающих ударов из зон 4,3,2 со второй передачи. Зона неизвестна, направление удара диагональное</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360" w:lineRule="auto"/>
              <w:ind w:left="392" w:firstLine="709"/>
              <w:jc w:val="center"/>
              <w:rPr>
                <w:rFonts w:ascii="Times New Roman" w:hAnsi="Times New Roman"/>
                <w:sz w:val="24"/>
                <w:szCs w:val="24"/>
              </w:rPr>
            </w:pPr>
            <w:r w:rsidRPr="00F4325D">
              <w:rPr>
                <w:rFonts w:ascii="Times New Roman" w:hAnsi="Times New Roman"/>
                <w:sz w:val="24"/>
                <w:szCs w:val="24"/>
              </w:rPr>
              <w:t>5</w:t>
            </w:r>
          </w:p>
        </w:tc>
        <w:tc>
          <w:tcPr>
            <w:tcW w:w="1560"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5</w:t>
            </w:r>
          </w:p>
        </w:tc>
      </w:tr>
      <w:tr w:rsidR="00850B22" w:rsidRPr="00F4325D" w:rsidTr="0011132C">
        <w:tc>
          <w:tcPr>
            <w:tcW w:w="568" w:type="dxa"/>
          </w:tcPr>
          <w:p w:rsidR="00850B22" w:rsidRPr="00F4325D" w:rsidRDefault="00850B22" w:rsidP="0011132C">
            <w:pPr>
              <w:spacing w:after="0" w:line="360" w:lineRule="auto"/>
              <w:jc w:val="center"/>
              <w:rPr>
                <w:rFonts w:ascii="Times New Roman" w:hAnsi="Times New Roman"/>
                <w:sz w:val="24"/>
                <w:szCs w:val="24"/>
              </w:rPr>
            </w:pPr>
            <w:r w:rsidRPr="00F4325D">
              <w:rPr>
                <w:rFonts w:ascii="Times New Roman" w:hAnsi="Times New Roman"/>
                <w:sz w:val="24"/>
                <w:szCs w:val="24"/>
              </w:rPr>
              <w:t>5</w:t>
            </w:r>
          </w:p>
        </w:tc>
        <w:tc>
          <w:tcPr>
            <w:tcW w:w="1984" w:type="dxa"/>
          </w:tcPr>
          <w:p w:rsidR="00850B22" w:rsidRPr="00F4325D" w:rsidRDefault="00850B22" w:rsidP="0011132C">
            <w:pPr>
              <w:spacing w:after="0" w:line="240" w:lineRule="auto"/>
              <w:jc w:val="center"/>
              <w:rPr>
                <w:rFonts w:ascii="Times New Roman" w:hAnsi="Times New Roman"/>
                <w:sz w:val="24"/>
                <w:szCs w:val="24"/>
              </w:rPr>
            </w:pPr>
            <w:r w:rsidRPr="00F4325D">
              <w:rPr>
                <w:rFonts w:ascii="Times New Roman" w:hAnsi="Times New Roman"/>
                <w:sz w:val="24"/>
                <w:szCs w:val="24"/>
              </w:rPr>
              <w:t>Командные действия организации защитных действий по системе «углом вперед» и «углом назад» по заданию после нападения после нападения соперников</w:t>
            </w:r>
          </w:p>
        </w:tc>
        <w:tc>
          <w:tcPr>
            <w:tcW w:w="992"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4</w:t>
            </w:r>
          </w:p>
        </w:tc>
        <w:tc>
          <w:tcPr>
            <w:tcW w:w="1559" w:type="dxa"/>
          </w:tcPr>
          <w:p w:rsidR="00850B22" w:rsidRPr="00F4325D" w:rsidRDefault="00850B22" w:rsidP="0011132C">
            <w:pPr>
              <w:spacing w:after="0" w:line="360" w:lineRule="auto"/>
              <w:ind w:left="492" w:firstLine="709"/>
              <w:jc w:val="center"/>
              <w:rPr>
                <w:rFonts w:ascii="Times New Roman" w:hAnsi="Times New Roman"/>
                <w:sz w:val="24"/>
                <w:szCs w:val="24"/>
              </w:rPr>
            </w:pPr>
            <w:r w:rsidRPr="00F4325D">
              <w:rPr>
                <w:rFonts w:ascii="Times New Roman" w:hAnsi="Times New Roman"/>
                <w:sz w:val="24"/>
                <w:szCs w:val="24"/>
              </w:rPr>
              <w:t>5</w:t>
            </w:r>
          </w:p>
        </w:tc>
        <w:tc>
          <w:tcPr>
            <w:tcW w:w="1560" w:type="dxa"/>
          </w:tcPr>
          <w:p w:rsidR="00850B22" w:rsidRPr="00F4325D" w:rsidRDefault="00850B22" w:rsidP="0011132C">
            <w:pPr>
              <w:spacing w:after="0" w:line="360" w:lineRule="auto"/>
              <w:ind w:firstLine="709"/>
              <w:jc w:val="center"/>
              <w:rPr>
                <w:rFonts w:ascii="Times New Roman" w:hAnsi="Times New Roman"/>
                <w:sz w:val="24"/>
                <w:szCs w:val="24"/>
              </w:rPr>
            </w:pPr>
            <w:r w:rsidRPr="00F4325D">
              <w:rPr>
                <w:rFonts w:ascii="Times New Roman" w:hAnsi="Times New Roman"/>
                <w:sz w:val="24"/>
                <w:szCs w:val="24"/>
              </w:rPr>
              <w:t>6</w:t>
            </w:r>
          </w:p>
        </w:tc>
      </w:tr>
    </w:tbl>
    <w:p w:rsidR="00850B22" w:rsidRPr="00F4325D" w:rsidRDefault="00850B22" w:rsidP="004458A4">
      <w:pPr>
        <w:spacing w:line="360" w:lineRule="auto"/>
        <w:rPr>
          <w:rFonts w:ascii="Times New Roman" w:hAnsi="Times New Roman"/>
          <w:b/>
          <w:bCs/>
          <w:sz w:val="24"/>
          <w:szCs w:val="24"/>
        </w:rPr>
      </w:pPr>
    </w:p>
    <w:p w:rsidR="00850B22" w:rsidRPr="00F4325D" w:rsidRDefault="00850B22" w:rsidP="00CF250C">
      <w:pPr>
        <w:spacing w:line="360" w:lineRule="auto"/>
        <w:ind w:firstLine="709"/>
        <w:jc w:val="center"/>
        <w:rPr>
          <w:rFonts w:ascii="Times New Roman" w:hAnsi="Times New Roman"/>
          <w:b/>
          <w:bCs/>
          <w:sz w:val="24"/>
          <w:szCs w:val="24"/>
        </w:rPr>
      </w:pPr>
      <w:r w:rsidRPr="00F4325D">
        <w:rPr>
          <w:rFonts w:ascii="Times New Roman" w:hAnsi="Times New Roman"/>
          <w:b/>
          <w:bCs/>
          <w:sz w:val="24"/>
          <w:szCs w:val="24"/>
        </w:rPr>
        <w:t>Интегральная подготовка.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977"/>
        <w:gridCol w:w="1045"/>
        <w:gridCol w:w="1410"/>
        <w:gridCol w:w="1548"/>
        <w:gridCol w:w="1548"/>
        <w:gridCol w:w="1549"/>
      </w:tblGrid>
      <w:tr w:rsidR="00850B22" w:rsidRPr="00F4325D" w:rsidTr="0011132C">
        <w:tc>
          <w:tcPr>
            <w:tcW w:w="568" w:type="dxa"/>
          </w:tcPr>
          <w:p w:rsidR="00850B22" w:rsidRPr="00F4325D" w:rsidRDefault="00850B22" w:rsidP="0011132C">
            <w:pPr>
              <w:spacing w:after="0" w:line="240" w:lineRule="auto"/>
              <w:jc w:val="right"/>
              <w:rPr>
                <w:rFonts w:ascii="Times New Roman" w:hAnsi="Times New Roman"/>
                <w:b/>
                <w:sz w:val="24"/>
                <w:szCs w:val="24"/>
              </w:rPr>
            </w:pPr>
            <w:r w:rsidRPr="00F4325D">
              <w:rPr>
                <w:rFonts w:ascii="Times New Roman" w:hAnsi="Times New Roman"/>
                <w:b/>
                <w:sz w:val="24"/>
                <w:szCs w:val="24"/>
              </w:rPr>
              <w:t>1</w:t>
            </w:r>
          </w:p>
        </w:tc>
        <w:tc>
          <w:tcPr>
            <w:tcW w:w="1984"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2</w:t>
            </w:r>
          </w:p>
        </w:tc>
        <w:tc>
          <w:tcPr>
            <w:tcW w:w="992"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3</w:t>
            </w:r>
          </w:p>
        </w:tc>
        <w:tc>
          <w:tcPr>
            <w:tcW w:w="1418"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4</w:t>
            </w:r>
          </w:p>
        </w:tc>
        <w:tc>
          <w:tcPr>
            <w:tcW w:w="1559"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5</w:t>
            </w:r>
          </w:p>
        </w:tc>
        <w:tc>
          <w:tcPr>
            <w:tcW w:w="1559"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6</w:t>
            </w:r>
          </w:p>
        </w:tc>
        <w:tc>
          <w:tcPr>
            <w:tcW w:w="1560"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7</w:t>
            </w:r>
          </w:p>
        </w:tc>
      </w:tr>
      <w:tr w:rsidR="00850B22" w:rsidRPr="00F4325D" w:rsidTr="0011132C">
        <w:tc>
          <w:tcPr>
            <w:tcW w:w="56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1</w:t>
            </w:r>
          </w:p>
        </w:tc>
        <w:tc>
          <w:tcPr>
            <w:tcW w:w="198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Прием снизу-верхняя передача</w:t>
            </w:r>
          </w:p>
        </w:tc>
        <w:tc>
          <w:tcPr>
            <w:tcW w:w="992"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6</w:t>
            </w:r>
          </w:p>
        </w:tc>
        <w:tc>
          <w:tcPr>
            <w:tcW w:w="1418"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7</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8</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6</w:t>
            </w:r>
          </w:p>
        </w:tc>
        <w:tc>
          <w:tcPr>
            <w:tcW w:w="1560"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7</w:t>
            </w:r>
          </w:p>
        </w:tc>
      </w:tr>
      <w:tr w:rsidR="00850B22" w:rsidRPr="00F4325D" w:rsidTr="0011132C">
        <w:tc>
          <w:tcPr>
            <w:tcW w:w="56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w:t>
            </w:r>
          </w:p>
        </w:tc>
        <w:tc>
          <w:tcPr>
            <w:tcW w:w="198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Нападающий удар-блокирование</w:t>
            </w:r>
          </w:p>
        </w:tc>
        <w:tc>
          <w:tcPr>
            <w:tcW w:w="992"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4</w:t>
            </w:r>
          </w:p>
        </w:tc>
        <w:tc>
          <w:tcPr>
            <w:tcW w:w="1560"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5</w:t>
            </w:r>
          </w:p>
        </w:tc>
      </w:tr>
      <w:tr w:rsidR="00850B22" w:rsidRPr="00F4325D" w:rsidTr="0011132C">
        <w:tc>
          <w:tcPr>
            <w:tcW w:w="56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3</w:t>
            </w:r>
          </w:p>
        </w:tc>
        <w:tc>
          <w:tcPr>
            <w:tcW w:w="198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Блокирование вторая передача</w:t>
            </w:r>
          </w:p>
        </w:tc>
        <w:tc>
          <w:tcPr>
            <w:tcW w:w="992"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5</w:t>
            </w:r>
          </w:p>
        </w:tc>
        <w:tc>
          <w:tcPr>
            <w:tcW w:w="1560"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6</w:t>
            </w:r>
          </w:p>
        </w:tc>
      </w:tr>
      <w:tr w:rsidR="00850B22" w:rsidRPr="00F4325D" w:rsidTr="0011132C">
        <w:trPr>
          <w:trHeight w:val="530"/>
        </w:trPr>
        <w:tc>
          <w:tcPr>
            <w:tcW w:w="56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4</w:t>
            </w:r>
          </w:p>
        </w:tc>
        <w:tc>
          <w:tcPr>
            <w:tcW w:w="1984"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Переход после подачи к защитным действиям, после защитных-к нападению</w:t>
            </w:r>
          </w:p>
        </w:tc>
        <w:tc>
          <w:tcPr>
            <w:tcW w:w="992"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3</w:t>
            </w:r>
          </w:p>
        </w:tc>
        <w:tc>
          <w:tcPr>
            <w:tcW w:w="1559"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3</w:t>
            </w:r>
          </w:p>
        </w:tc>
        <w:tc>
          <w:tcPr>
            <w:tcW w:w="1560"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3</w:t>
            </w:r>
          </w:p>
        </w:tc>
      </w:tr>
    </w:tbl>
    <w:p w:rsidR="00850B22" w:rsidRPr="00F4325D" w:rsidRDefault="00850B22" w:rsidP="00CF250C">
      <w:pPr>
        <w:spacing w:line="360" w:lineRule="auto"/>
        <w:jc w:val="center"/>
        <w:rPr>
          <w:rFonts w:ascii="Times New Roman" w:hAnsi="Times New Roman"/>
          <w:b/>
          <w:bCs/>
          <w:iCs/>
          <w:sz w:val="24"/>
          <w:szCs w:val="24"/>
        </w:rPr>
      </w:pPr>
      <w:r w:rsidRPr="00F4325D">
        <w:rPr>
          <w:rFonts w:ascii="Times New Roman" w:hAnsi="Times New Roman"/>
          <w:b/>
          <w:bCs/>
          <w:iCs/>
          <w:sz w:val="24"/>
          <w:szCs w:val="24"/>
        </w:rPr>
        <w:t>Спортивный результат.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
        <w:gridCol w:w="2409"/>
        <w:gridCol w:w="1165"/>
        <w:gridCol w:w="1418"/>
        <w:gridCol w:w="1559"/>
        <w:gridCol w:w="1276"/>
        <w:gridCol w:w="1241"/>
      </w:tblGrid>
      <w:tr w:rsidR="00850B22" w:rsidRPr="00F4325D" w:rsidTr="0011132C">
        <w:tc>
          <w:tcPr>
            <w:tcW w:w="568" w:type="dxa"/>
          </w:tcPr>
          <w:p w:rsidR="00850B22" w:rsidRPr="00F4325D" w:rsidRDefault="00850B22" w:rsidP="0011132C">
            <w:pPr>
              <w:spacing w:after="0" w:line="240" w:lineRule="auto"/>
              <w:jc w:val="right"/>
              <w:rPr>
                <w:rFonts w:ascii="Times New Roman" w:hAnsi="Times New Roman"/>
                <w:b/>
                <w:sz w:val="24"/>
                <w:szCs w:val="24"/>
              </w:rPr>
            </w:pPr>
            <w:r w:rsidRPr="00F4325D">
              <w:rPr>
                <w:rFonts w:ascii="Times New Roman" w:hAnsi="Times New Roman"/>
                <w:b/>
                <w:sz w:val="24"/>
                <w:szCs w:val="24"/>
              </w:rPr>
              <w:t>1</w:t>
            </w:r>
          </w:p>
        </w:tc>
        <w:tc>
          <w:tcPr>
            <w:tcW w:w="2409"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2</w:t>
            </w:r>
          </w:p>
        </w:tc>
        <w:tc>
          <w:tcPr>
            <w:tcW w:w="1134"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3</w:t>
            </w:r>
          </w:p>
        </w:tc>
        <w:tc>
          <w:tcPr>
            <w:tcW w:w="1418"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4</w:t>
            </w:r>
          </w:p>
        </w:tc>
        <w:tc>
          <w:tcPr>
            <w:tcW w:w="1559"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5</w:t>
            </w:r>
          </w:p>
        </w:tc>
        <w:tc>
          <w:tcPr>
            <w:tcW w:w="1276" w:type="dxa"/>
          </w:tcPr>
          <w:p w:rsidR="00850B22" w:rsidRPr="00F4325D" w:rsidRDefault="00850B22" w:rsidP="0011132C">
            <w:pPr>
              <w:spacing w:after="0" w:line="240" w:lineRule="auto"/>
              <w:ind w:firstLine="709"/>
              <w:jc w:val="right"/>
              <w:rPr>
                <w:rFonts w:ascii="Times New Roman" w:hAnsi="Times New Roman"/>
                <w:b/>
                <w:sz w:val="24"/>
                <w:szCs w:val="24"/>
              </w:rPr>
            </w:pPr>
            <w:r w:rsidRPr="00F4325D">
              <w:rPr>
                <w:rFonts w:ascii="Times New Roman" w:hAnsi="Times New Roman"/>
                <w:b/>
                <w:sz w:val="24"/>
                <w:szCs w:val="24"/>
              </w:rPr>
              <w:t>6</w:t>
            </w:r>
          </w:p>
        </w:tc>
        <w:tc>
          <w:tcPr>
            <w:tcW w:w="1241" w:type="dxa"/>
          </w:tcPr>
          <w:p w:rsidR="00850B22" w:rsidRPr="00F4325D" w:rsidRDefault="00850B22" w:rsidP="0011132C">
            <w:pPr>
              <w:spacing w:after="0" w:line="240" w:lineRule="auto"/>
              <w:jc w:val="right"/>
              <w:rPr>
                <w:rFonts w:ascii="Times New Roman" w:hAnsi="Times New Roman"/>
                <w:b/>
                <w:sz w:val="24"/>
                <w:szCs w:val="24"/>
              </w:rPr>
            </w:pPr>
            <w:r w:rsidRPr="00F4325D">
              <w:rPr>
                <w:rFonts w:ascii="Times New Roman" w:hAnsi="Times New Roman"/>
                <w:b/>
                <w:sz w:val="24"/>
                <w:szCs w:val="24"/>
              </w:rPr>
              <w:t>7</w:t>
            </w:r>
          </w:p>
        </w:tc>
      </w:tr>
      <w:tr w:rsidR="00850B22" w:rsidRPr="00F4325D" w:rsidTr="0011132C">
        <w:tc>
          <w:tcPr>
            <w:tcW w:w="56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1</w:t>
            </w:r>
          </w:p>
        </w:tc>
        <w:tc>
          <w:tcPr>
            <w:tcW w:w="2409"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Потери подачи в игре (%)</w:t>
            </w:r>
          </w:p>
        </w:tc>
        <w:tc>
          <w:tcPr>
            <w:tcW w:w="1134"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35</w:t>
            </w:r>
          </w:p>
        </w:tc>
        <w:tc>
          <w:tcPr>
            <w:tcW w:w="141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30</w:t>
            </w:r>
          </w:p>
        </w:tc>
        <w:tc>
          <w:tcPr>
            <w:tcW w:w="1559"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25</w:t>
            </w:r>
          </w:p>
        </w:tc>
        <w:tc>
          <w:tcPr>
            <w:tcW w:w="1276"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20</w:t>
            </w:r>
          </w:p>
        </w:tc>
        <w:tc>
          <w:tcPr>
            <w:tcW w:w="1241"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18</w:t>
            </w:r>
          </w:p>
        </w:tc>
      </w:tr>
      <w:tr w:rsidR="00850B22" w:rsidRPr="00F4325D" w:rsidTr="0011132C">
        <w:tc>
          <w:tcPr>
            <w:tcW w:w="56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w:t>
            </w:r>
          </w:p>
        </w:tc>
        <w:tc>
          <w:tcPr>
            <w:tcW w:w="2409"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Эффективность нападения в игре (%)</w:t>
            </w:r>
          </w:p>
          <w:p w:rsidR="00850B22" w:rsidRPr="00F4325D" w:rsidRDefault="00850B22" w:rsidP="0011132C">
            <w:pPr>
              <w:spacing w:after="0" w:line="240" w:lineRule="auto"/>
              <w:ind w:firstLine="709"/>
              <w:rPr>
                <w:rFonts w:ascii="Times New Roman" w:hAnsi="Times New Roman"/>
                <w:sz w:val="24"/>
                <w:szCs w:val="24"/>
              </w:rPr>
            </w:pPr>
            <w:r w:rsidRPr="00F4325D">
              <w:rPr>
                <w:rFonts w:ascii="Times New Roman" w:hAnsi="Times New Roman"/>
                <w:sz w:val="24"/>
                <w:szCs w:val="24"/>
              </w:rPr>
              <w:t>- выигрыш</w:t>
            </w:r>
          </w:p>
          <w:p w:rsidR="00850B22" w:rsidRPr="00F4325D" w:rsidRDefault="00850B22" w:rsidP="0011132C">
            <w:pPr>
              <w:spacing w:after="0" w:line="240" w:lineRule="auto"/>
              <w:ind w:firstLine="709"/>
              <w:rPr>
                <w:rFonts w:ascii="Times New Roman" w:hAnsi="Times New Roman"/>
                <w:sz w:val="24"/>
                <w:szCs w:val="24"/>
              </w:rPr>
            </w:pPr>
            <w:r w:rsidRPr="00F4325D">
              <w:rPr>
                <w:rFonts w:ascii="Times New Roman" w:hAnsi="Times New Roman"/>
                <w:sz w:val="24"/>
                <w:szCs w:val="24"/>
              </w:rPr>
              <w:t>- проигрыш</w:t>
            </w:r>
          </w:p>
        </w:tc>
        <w:tc>
          <w:tcPr>
            <w:tcW w:w="1134"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30</w:t>
            </w:r>
          </w:p>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25</w:t>
            </w:r>
          </w:p>
        </w:tc>
        <w:tc>
          <w:tcPr>
            <w:tcW w:w="1276"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40</w:t>
            </w:r>
          </w:p>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25</w:t>
            </w:r>
          </w:p>
          <w:p w:rsidR="00850B22" w:rsidRPr="00F4325D" w:rsidRDefault="00850B22" w:rsidP="0011132C">
            <w:pPr>
              <w:spacing w:after="0" w:line="240" w:lineRule="auto"/>
              <w:ind w:firstLine="709"/>
              <w:jc w:val="right"/>
              <w:rPr>
                <w:rFonts w:ascii="Times New Roman" w:hAnsi="Times New Roman"/>
                <w:sz w:val="24"/>
                <w:szCs w:val="24"/>
              </w:rPr>
            </w:pPr>
          </w:p>
        </w:tc>
        <w:tc>
          <w:tcPr>
            <w:tcW w:w="1241"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40</w:t>
            </w:r>
          </w:p>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25</w:t>
            </w:r>
          </w:p>
        </w:tc>
      </w:tr>
      <w:tr w:rsidR="00850B22" w:rsidRPr="00F4325D" w:rsidTr="0011132C">
        <w:tc>
          <w:tcPr>
            <w:tcW w:w="56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3</w:t>
            </w:r>
          </w:p>
        </w:tc>
        <w:tc>
          <w:tcPr>
            <w:tcW w:w="2409"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Полезное блокирование в игре (%)</w:t>
            </w:r>
          </w:p>
        </w:tc>
        <w:tc>
          <w:tcPr>
            <w:tcW w:w="1134"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418"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w:t>
            </w:r>
          </w:p>
        </w:tc>
        <w:tc>
          <w:tcPr>
            <w:tcW w:w="1559" w:type="dxa"/>
          </w:tcPr>
          <w:p w:rsidR="00850B22" w:rsidRPr="00F4325D" w:rsidRDefault="00850B22" w:rsidP="0011132C">
            <w:pPr>
              <w:spacing w:after="0" w:line="240" w:lineRule="auto"/>
              <w:ind w:firstLine="148"/>
              <w:jc w:val="right"/>
              <w:rPr>
                <w:rFonts w:ascii="Times New Roman" w:hAnsi="Times New Roman"/>
                <w:sz w:val="24"/>
                <w:szCs w:val="24"/>
              </w:rPr>
            </w:pPr>
            <w:r w:rsidRPr="00F4325D">
              <w:rPr>
                <w:rFonts w:ascii="Times New Roman" w:hAnsi="Times New Roman"/>
                <w:sz w:val="24"/>
                <w:szCs w:val="24"/>
              </w:rPr>
              <w:t>25</w:t>
            </w:r>
          </w:p>
        </w:tc>
        <w:tc>
          <w:tcPr>
            <w:tcW w:w="1276"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30</w:t>
            </w:r>
          </w:p>
        </w:tc>
        <w:tc>
          <w:tcPr>
            <w:tcW w:w="1241"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30</w:t>
            </w:r>
          </w:p>
        </w:tc>
      </w:tr>
      <w:tr w:rsidR="00850B22" w:rsidRPr="00F4325D" w:rsidTr="0011132C">
        <w:tc>
          <w:tcPr>
            <w:tcW w:w="568" w:type="dxa"/>
          </w:tcPr>
          <w:p w:rsidR="00850B22" w:rsidRPr="00F4325D" w:rsidRDefault="00850B22" w:rsidP="0011132C">
            <w:pPr>
              <w:tabs>
                <w:tab w:val="left" w:pos="1058"/>
              </w:tabs>
              <w:spacing w:after="0" w:line="240" w:lineRule="auto"/>
              <w:jc w:val="right"/>
              <w:rPr>
                <w:rFonts w:ascii="Times New Roman" w:hAnsi="Times New Roman"/>
                <w:sz w:val="24"/>
                <w:szCs w:val="24"/>
              </w:rPr>
            </w:pPr>
            <w:r w:rsidRPr="00F4325D">
              <w:rPr>
                <w:rFonts w:ascii="Times New Roman" w:hAnsi="Times New Roman"/>
                <w:sz w:val="24"/>
                <w:szCs w:val="24"/>
              </w:rPr>
              <w:t>4</w:t>
            </w:r>
          </w:p>
        </w:tc>
        <w:tc>
          <w:tcPr>
            <w:tcW w:w="2409" w:type="dxa"/>
          </w:tcPr>
          <w:p w:rsidR="00850B22" w:rsidRPr="00F4325D" w:rsidRDefault="00850B22" w:rsidP="0011132C">
            <w:pPr>
              <w:spacing w:after="0" w:line="240" w:lineRule="auto"/>
              <w:rPr>
                <w:rFonts w:ascii="Times New Roman" w:hAnsi="Times New Roman"/>
                <w:sz w:val="24"/>
                <w:szCs w:val="24"/>
              </w:rPr>
            </w:pPr>
            <w:r w:rsidRPr="00F4325D">
              <w:rPr>
                <w:rFonts w:ascii="Times New Roman" w:hAnsi="Times New Roman"/>
                <w:sz w:val="24"/>
                <w:szCs w:val="24"/>
              </w:rPr>
              <w:t>Ошибки при приеме подачи в игре (%)</w:t>
            </w:r>
          </w:p>
        </w:tc>
        <w:tc>
          <w:tcPr>
            <w:tcW w:w="1134" w:type="dxa"/>
          </w:tcPr>
          <w:p w:rsidR="00850B22" w:rsidRPr="00F4325D" w:rsidRDefault="00850B22" w:rsidP="0011132C">
            <w:pPr>
              <w:spacing w:after="0" w:line="240" w:lineRule="auto"/>
              <w:ind w:firstLine="709"/>
              <w:jc w:val="right"/>
              <w:rPr>
                <w:rFonts w:ascii="Times New Roman" w:hAnsi="Times New Roman"/>
                <w:sz w:val="24"/>
                <w:szCs w:val="24"/>
              </w:rPr>
            </w:pPr>
            <w:r w:rsidRPr="00F4325D">
              <w:rPr>
                <w:rFonts w:ascii="Times New Roman" w:hAnsi="Times New Roman"/>
                <w:sz w:val="24"/>
                <w:szCs w:val="24"/>
              </w:rPr>
              <w:t>30</w:t>
            </w:r>
          </w:p>
        </w:tc>
        <w:tc>
          <w:tcPr>
            <w:tcW w:w="1418"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26</w:t>
            </w:r>
          </w:p>
        </w:tc>
        <w:tc>
          <w:tcPr>
            <w:tcW w:w="1559"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22</w:t>
            </w:r>
          </w:p>
        </w:tc>
        <w:tc>
          <w:tcPr>
            <w:tcW w:w="1276"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20</w:t>
            </w:r>
          </w:p>
        </w:tc>
        <w:tc>
          <w:tcPr>
            <w:tcW w:w="1241" w:type="dxa"/>
          </w:tcPr>
          <w:p w:rsidR="00850B22" w:rsidRPr="00F4325D" w:rsidRDefault="00850B22" w:rsidP="0011132C">
            <w:pPr>
              <w:spacing w:after="0" w:line="240" w:lineRule="auto"/>
              <w:jc w:val="right"/>
              <w:rPr>
                <w:rFonts w:ascii="Times New Roman" w:hAnsi="Times New Roman"/>
                <w:sz w:val="24"/>
                <w:szCs w:val="24"/>
              </w:rPr>
            </w:pPr>
            <w:r w:rsidRPr="00F4325D">
              <w:rPr>
                <w:rFonts w:ascii="Times New Roman" w:hAnsi="Times New Roman"/>
                <w:sz w:val="24"/>
                <w:szCs w:val="24"/>
              </w:rPr>
              <w:t>18</w:t>
            </w:r>
          </w:p>
        </w:tc>
      </w:tr>
    </w:tbl>
    <w:p w:rsidR="00850B22" w:rsidRPr="00F4325D" w:rsidRDefault="00850B22" w:rsidP="004458A4">
      <w:pPr>
        <w:spacing w:after="0" w:line="360" w:lineRule="auto"/>
        <w:rPr>
          <w:rFonts w:ascii="Times New Roman" w:hAnsi="Times New Roman"/>
          <w:sz w:val="24"/>
          <w:szCs w:val="24"/>
        </w:rPr>
      </w:pPr>
    </w:p>
    <w:p w:rsidR="00850B22" w:rsidRDefault="00850B22" w:rsidP="00166297">
      <w:pPr>
        <w:pStyle w:val="ListParagraph"/>
        <w:spacing w:after="0" w:line="360" w:lineRule="auto"/>
        <w:jc w:val="center"/>
        <w:rPr>
          <w:rFonts w:ascii="Times New Roman" w:hAnsi="Times New Roman"/>
          <w:b/>
          <w:sz w:val="24"/>
          <w:szCs w:val="24"/>
        </w:rPr>
      </w:pPr>
    </w:p>
    <w:p w:rsidR="00850B22" w:rsidRPr="001531C2" w:rsidRDefault="00850B22" w:rsidP="001531C2">
      <w:pPr>
        <w:pStyle w:val="NormalWeb"/>
        <w:jc w:val="center"/>
        <w:rPr>
          <w:b/>
        </w:rPr>
      </w:pPr>
      <w:bookmarkStart w:id="0" w:name="_GoBack"/>
      <w:bookmarkEnd w:id="0"/>
      <w:r w:rsidRPr="001531C2">
        <w:rPr>
          <w:b/>
        </w:rPr>
        <w:t>Перечень тренировочных сборов</w:t>
      </w:r>
    </w:p>
    <w:p w:rsidR="00850B22" w:rsidRPr="00203C84" w:rsidRDefault="00850B22" w:rsidP="001531C2">
      <w:pPr>
        <w:pStyle w:val="formattexttopleveltext"/>
        <w:shd w:val="clear" w:color="auto" w:fill="FFFFFF"/>
        <w:spacing w:before="0" w:beforeAutospacing="0" w:after="0" w:afterAutospacing="0"/>
        <w:jc w:val="right"/>
        <w:textAlignment w:val="baseline"/>
        <w:rPr>
          <w:color w:val="2D2D2D"/>
          <w:sz w:val="20"/>
          <w:szCs w:val="20"/>
        </w:rPr>
      </w:pPr>
      <w:r w:rsidRPr="00203C84">
        <w:rPr>
          <w:color w:val="2D2D2D"/>
          <w:sz w:val="20"/>
          <w:szCs w:val="20"/>
        </w:rPr>
        <w:br/>
        <w:t>Приложение N 10</w:t>
      </w:r>
      <w:r w:rsidRPr="00203C84">
        <w:rPr>
          <w:color w:val="2D2D2D"/>
          <w:sz w:val="20"/>
          <w:szCs w:val="20"/>
        </w:rPr>
        <w:br/>
        <w:t>к Федеральному стандарту спортивной</w:t>
      </w:r>
      <w:r w:rsidRPr="00203C84">
        <w:rPr>
          <w:color w:val="2D2D2D"/>
          <w:sz w:val="20"/>
          <w:szCs w:val="20"/>
        </w:rPr>
        <w:br/>
        <w:t>подготовки по виду спорта волейбол</w:t>
      </w:r>
      <w:r w:rsidRPr="00203C84">
        <w:rPr>
          <w:rStyle w:val="apple-converted-space"/>
          <w:color w:val="2D2D2D"/>
          <w:sz w:val="20"/>
          <w:szCs w:val="20"/>
        </w:rPr>
        <w:t> </w:t>
      </w:r>
    </w:p>
    <w:p w:rsidR="00850B22" w:rsidRPr="00203C84" w:rsidRDefault="00850B22" w:rsidP="001531C2">
      <w:pPr>
        <w:pStyle w:val="formattexttopleveltext"/>
        <w:shd w:val="clear" w:color="auto" w:fill="FFFFFF"/>
        <w:spacing w:before="0" w:beforeAutospacing="0" w:after="0" w:afterAutospacing="0"/>
        <w:ind w:firstLine="480"/>
        <w:textAlignment w:val="baseline"/>
        <w:rPr>
          <w:color w:val="2D2D2D"/>
          <w:sz w:val="20"/>
          <w:szCs w:val="20"/>
        </w:rPr>
      </w:pPr>
      <w:r w:rsidRPr="00203C84">
        <w:rPr>
          <w:color w:val="2D2D2D"/>
          <w:sz w:val="20"/>
          <w:szCs w:val="20"/>
        </w:rPr>
        <w:br/>
        <w:t>     </w:t>
      </w:r>
    </w:p>
    <w:tbl>
      <w:tblPr>
        <w:tblW w:w="0" w:type="auto"/>
        <w:tblCellMar>
          <w:left w:w="0" w:type="dxa"/>
          <w:right w:w="0" w:type="dxa"/>
        </w:tblCellMar>
        <w:tblLook w:val="0000"/>
      </w:tblPr>
      <w:tblGrid>
        <w:gridCol w:w="737"/>
        <w:gridCol w:w="2029"/>
        <w:gridCol w:w="1471"/>
        <w:gridCol w:w="1292"/>
        <w:gridCol w:w="1471"/>
        <w:gridCol w:w="1475"/>
        <w:gridCol w:w="1843"/>
      </w:tblGrid>
      <w:tr w:rsidR="00850B22" w:rsidRPr="00203C84" w:rsidTr="00F57B62">
        <w:trPr>
          <w:trHeight w:val="15"/>
        </w:trPr>
        <w:tc>
          <w:tcPr>
            <w:tcW w:w="739" w:type="dxa"/>
          </w:tcPr>
          <w:p w:rsidR="00850B22" w:rsidRPr="00203C84" w:rsidRDefault="00850B22" w:rsidP="00F57B62">
            <w:pPr>
              <w:rPr>
                <w:sz w:val="20"/>
                <w:szCs w:val="20"/>
              </w:rPr>
            </w:pPr>
          </w:p>
        </w:tc>
        <w:tc>
          <w:tcPr>
            <w:tcW w:w="2033" w:type="dxa"/>
          </w:tcPr>
          <w:p w:rsidR="00850B22" w:rsidRPr="00203C84" w:rsidRDefault="00850B22" w:rsidP="00F57B62">
            <w:pPr>
              <w:rPr>
                <w:sz w:val="20"/>
                <w:szCs w:val="20"/>
              </w:rPr>
            </w:pPr>
          </w:p>
        </w:tc>
        <w:tc>
          <w:tcPr>
            <w:tcW w:w="1478" w:type="dxa"/>
          </w:tcPr>
          <w:p w:rsidR="00850B22" w:rsidRPr="00203C84" w:rsidRDefault="00850B22" w:rsidP="00F57B62">
            <w:pPr>
              <w:rPr>
                <w:sz w:val="20"/>
                <w:szCs w:val="20"/>
              </w:rPr>
            </w:pPr>
          </w:p>
        </w:tc>
        <w:tc>
          <w:tcPr>
            <w:tcW w:w="1294" w:type="dxa"/>
          </w:tcPr>
          <w:p w:rsidR="00850B22" w:rsidRPr="00203C84" w:rsidRDefault="00850B22" w:rsidP="00F57B62">
            <w:pPr>
              <w:rPr>
                <w:sz w:val="20"/>
                <w:szCs w:val="20"/>
              </w:rPr>
            </w:pPr>
          </w:p>
        </w:tc>
        <w:tc>
          <w:tcPr>
            <w:tcW w:w="1478" w:type="dxa"/>
          </w:tcPr>
          <w:p w:rsidR="00850B22" w:rsidRPr="00203C84" w:rsidRDefault="00850B22" w:rsidP="00F57B62">
            <w:pPr>
              <w:rPr>
                <w:sz w:val="20"/>
                <w:szCs w:val="20"/>
              </w:rPr>
            </w:pPr>
          </w:p>
        </w:tc>
        <w:tc>
          <w:tcPr>
            <w:tcW w:w="1478" w:type="dxa"/>
          </w:tcPr>
          <w:p w:rsidR="00850B22" w:rsidRPr="00203C84" w:rsidRDefault="00850B22" w:rsidP="00F57B62">
            <w:pPr>
              <w:rPr>
                <w:sz w:val="20"/>
                <w:szCs w:val="20"/>
              </w:rPr>
            </w:pPr>
          </w:p>
        </w:tc>
        <w:tc>
          <w:tcPr>
            <w:tcW w:w="1848" w:type="dxa"/>
          </w:tcPr>
          <w:p w:rsidR="00850B22" w:rsidRPr="00203C84" w:rsidRDefault="00850B22" w:rsidP="00F57B62">
            <w:pPr>
              <w:rPr>
                <w:sz w:val="20"/>
                <w:szCs w:val="20"/>
              </w:rPr>
            </w:pPr>
          </w:p>
        </w:tc>
      </w:tr>
      <w:tr w:rsidR="00850B22" w:rsidRPr="00203C84" w:rsidTr="00F57B62">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N</w:t>
            </w:r>
            <w:r w:rsidRPr="00203C84">
              <w:rPr>
                <w:color w:val="2D2D2D"/>
                <w:sz w:val="20"/>
                <w:szCs w:val="20"/>
              </w:rPr>
              <w:br/>
              <w:t>п/п</w:t>
            </w:r>
            <w:r w:rsidRPr="00203C84">
              <w:rPr>
                <w:rStyle w:val="apple-converted-space"/>
                <w:color w:val="2D2D2D"/>
                <w:sz w:val="20"/>
                <w:szCs w:val="20"/>
              </w:rPr>
              <w:t> </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Вид тренировочных</w:t>
            </w:r>
            <w:r w:rsidRPr="00203C84">
              <w:rPr>
                <w:rStyle w:val="apple-converted-space"/>
                <w:color w:val="2D2D2D"/>
                <w:sz w:val="20"/>
                <w:szCs w:val="20"/>
              </w:rPr>
              <w:t> </w:t>
            </w:r>
          </w:p>
        </w:tc>
        <w:tc>
          <w:tcPr>
            <w:tcW w:w="5729"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Предельная продолжительность сборов по этапам спортивной подготовки (количество дней)</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Оптимальное число</w:t>
            </w:r>
            <w:r w:rsidRPr="00203C84">
              <w:rPr>
                <w:rStyle w:val="apple-converted-space"/>
                <w:color w:val="2D2D2D"/>
                <w:sz w:val="20"/>
                <w:szCs w:val="20"/>
              </w:rPr>
              <w:t> </w:t>
            </w:r>
          </w:p>
        </w:tc>
      </w:tr>
      <w:tr w:rsidR="00850B22" w:rsidRPr="00203C84" w:rsidTr="00F57B62">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сборов</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Этап высшего спортив-</w:t>
            </w:r>
            <w:r w:rsidRPr="00203C84">
              <w:rPr>
                <w:color w:val="2D2D2D"/>
                <w:sz w:val="20"/>
                <w:szCs w:val="20"/>
              </w:rPr>
              <w:br/>
              <w:t>ного мастер-</w:t>
            </w:r>
            <w:r w:rsidRPr="00203C84">
              <w:rPr>
                <w:color w:val="2D2D2D"/>
                <w:sz w:val="20"/>
                <w:szCs w:val="20"/>
              </w:rPr>
              <w:br/>
              <w:t>ства</w:t>
            </w:r>
            <w:r w:rsidRPr="00203C84">
              <w:rPr>
                <w:rStyle w:val="apple-converted-space"/>
                <w:color w:val="2D2D2D"/>
                <w:sz w:val="20"/>
                <w:szCs w:val="20"/>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Этап совершен-</w:t>
            </w:r>
            <w:r w:rsidRPr="00203C84">
              <w:rPr>
                <w:color w:val="2D2D2D"/>
                <w:sz w:val="20"/>
                <w:szCs w:val="20"/>
              </w:rPr>
              <w:br/>
              <w:t>ствования спортив-</w:t>
            </w:r>
            <w:r w:rsidRPr="00203C84">
              <w:rPr>
                <w:color w:val="2D2D2D"/>
                <w:sz w:val="20"/>
                <w:szCs w:val="20"/>
              </w:rPr>
              <w:br/>
              <w:t>ного мастер-</w:t>
            </w:r>
            <w:r w:rsidRPr="00203C84">
              <w:rPr>
                <w:color w:val="2D2D2D"/>
                <w:sz w:val="20"/>
                <w:szCs w:val="20"/>
              </w:rPr>
              <w:br/>
              <w:t>ства</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Трениро-</w:t>
            </w:r>
            <w:r w:rsidRPr="00203C84">
              <w:rPr>
                <w:color w:val="2D2D2D"/>
                <w:sz w:val="20"/>
                <w:szCs w:val="20"/>
              </w:rPr>
              <w:br/>
              <w:t>вочный этап (этап спортив-</w:t>
            </w:r>
            <w:r w:rsidRPr="00203C84">
              <w:rPr>
                <w:color w:val="2D2D2D"/>
                <w:sz w:val="20"/>
                <w:szCs w:val="20"/>
              </w:rPr>
              <w:br/>
              <w:t>ной специа-</w:t>
            </w:r>
            <w:r w:rsidRPr="00203C84">
              <w:rPr>
                <w:color w:val="2D2D2D"/>
                <w:sz w:val="20"/>
                <w:szCs w:val="20"/>
              </w:rPr>
              <w:br/>
              <w:t>лизации)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Этап начальной подготовки</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участников сбора</w:t>
            </w:r>
            <w:r w:rsidRPr="00203C84">
              <w:rPr>
                <w:rStyle w:val="apple-converted-space"/>
                <w:color w:val="2D2D2D"/>
                <w:sz w:val="20"/>
                <w:szCs w:val="20"/>
              </w:rPr>
              <w:t> </w:t>
            </w:r>
          </w:p>
        </w:tc>
      </w:tr>
      <w:tr w:rsidR="00850B22" w:rsidRPr="00203C84" w:rsidTr="00F57B62">
        <w:tc>
          <w:tcPr>
            <w:tcW w:w="1034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 Тренировочные сборы по подготовке к соревнованиям</w:t>
            </w:r>
            <w:r w:rsidRPr="00203C84">
              <w:rPr>
                <w:rStyle w:val="apple-converted-space"/>
                <w:color w:val="2D2D2D"/>
                <w:sz w:val="20"/>
                <w:szCs w:val="20"/>
              </w:rPr>
              <w:t> </w:t>
            </w: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Тренировочные сборы по подготовке к международным соревнованиям</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21</w:t>
            </w:r>
            <w:r w:rsidRPr="00203C84">
              <w:rPr>
                <w:rStyle w:val="apple-converted-space"/>
                <w:color w:val="2D2D2D"/>
                <w:sz w:val="20"/>
                <w:szCs w:val="20"/>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21</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18</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Определяется организацией, осуществляю-</w:t>
            </w:r>
            <w:r w:rsidRPr="00203C84">
              <w:rPr>
                <w:color w:val="2D2D2D"/>
                <w:sz w:val="20"/>
                <w:szCs w:val="20"/>
              </w:rPr>
              <w:br/>
              <w:t>щей спортивную подготовку</w:t>
            </w:r>
            <w:r w:rsidRPr="00203C84">
              <w:rPr>
                <w:rStyle w:val="apple-converted-space"/>
                <w:color w:val="2D2D2D"/>
                <w:sz w:val="20"/>
                <w:szCs w:val="20"/>
              </w:rPr>
              <w:t> </w:t>
            </w: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Тренировочные сборы по подготовке к чемпионатам, кубкам, первенствам России</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21</w:t>
            </w:r>
            <w:r w:rsidRPr="00203C84">
              <w:rPr>
                <w:rStyle w:val="apple-converted-space"/>
                <w:color w:val="2D2D2D"/>
                <w:sz w:val="20"/>
                <w:szCs w:val="20"/>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18</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14</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nil"/>
              <w:left w:val="single" w:sz="6" w:space="0" w:color="000000"/>
              <w:bottom w:val="nil"/>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1.3.</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Тренировочные сборы по подготовке к другим всероссийским соревнованиям</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18</w:t>
            </w:r>
            <w:r w:rsidRPr="00203C84">
              <w:rPr>
                <w:rStyle w:val="apple-converted-space"/>
                <w:color w:val="2D2D2D"/>
                <w:sz w:val="20"/>
                <w:szCs w:val="20"/>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18</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14</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nil"/>
              <w:left w:val="single" w:sz="6" w:space="0" w:color="000000"/>
              <w:bottom w:val="nil"/>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Тренировочные сборы по подготовке к официальным соревнованиям субъекта Российской Федерации</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14</w:t>
            </w:r>
            <w:r w:rsidRPr="00203C84">
              <w:rPr>
                <w:rStyle w:val="apple-converted-space"/>
                <w:color w:val="2D2D2D"/>
                <w:sz w:val="20"/>
                <w:szCs w:val="20"/>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14</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14</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p>
        </w:tc>
      </w:tr>
      <w:tr w:rsidR="00850B22" w:rsidRPr="00203C84" w:rsidTr="00F57B62">
        <w:tc>
          <w:tcPr>
            <w:tcW w:w="10349"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 Специальные тренировочные сборы</w:t>
            </w:r>
            <w:r w:rsidRPr="00203C84">
              <w:rPr>
                <w:rStyle w:val="apple-converted-space"/>
                <w:color w:val="2D2D2D"/>
                <w:sz w:val="20"/>
                <w:szCs w:val="20"/>
              </w:rPr>
              <w:t> </w:t>
            </w: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Тренировочные сборы по общей или специальной физической подготовке</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18</w:t>
            </w:r>
            <w:r w:rsidRPr="00203C84">
              <w:rPr>
                <w:rStyle w:val="apple-converted-space"/>
                <w:color w:val="2D2D2D"/>
                <w:sz w:val="20"/>
                <w:szCs w:val="20"/>
              </w:rPr>
              <w:t>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18</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14</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Не менее 70% от состава группы лиц, проходящих спортивную подготовку на определенном этапе</w:t>
            </w:r>
            <w:r w:rsidRPr="00203C84">
              <w:rPr>
                <w:rStyle w:val="apple-converted-space"/>
                <w:color w:val="2D2D2D"/>
                <w:sz w:val="20"/>
                <w:szCs w:val="20"/>
              </w:rPr>
              <w:t> </w:t>
            </w: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2.2.</w:t>
            </w:r>
          </w:p>
        </w:tc>
        <w:tc>
          <w:tcPr>
            <w:tcW w:w="2033" w:type="dxa"/>
            <w:tcBorders>
              <w:top w:val="single" w:sz="6" w:space="0" w:color="000000"/>
              <w:left w:val="single" w:sz="6" w:space="0" w:color="000000"/>
              <w:bottom w:val="single" w:sz="6" w:space="0" w:color="000000"/>
              <w:right w:val="single" w:sz="6" w:space="0" w:color="000000"/>
            </w:tcBorders>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Восстановитель-</w:t>
            </w:r>
            <w:r w:rsidRPr="00203C84">
              <w:rPr>
                <w:color w:val="2D2D2D"/>
                <w:sz w:val="20"/>
                <w:szCs w:val="20"/>
              </w:rPr>
              <w:br/>
              <w:t>ные тренировочные сборы</w:t>
            </w:r>
            <w:r w:rsidRPr="00203C84">
              <w:rPr>
                <w:rStyle w:val="apple-converted-space"/>
                <w:color w:val="2D2D2D"/>
                <w:sz w:val="20"/>
                <w:szCs w:val="20"/>
              </w:rPr>
              <w:t> </w:t>
            </w:r>
          </w:p>
        </w:tc>
        <w:tc>
          <w:tcPr>
            <w:tcW w:w="4250" w:type="dxa"/>
            <w:gridSpan w:val="3"/>
            <w:tcBorders>
              <w:top w:val="single" w:sz="6" w:space="0" w:color="000000"/>
              <w:left w:val="single" w:sz="6" w:space="0" w:color="000000"/>
              <w:bottom w:val="single" w:sz="6" w:space="0" w:color="000000"/>
              <w:right w:val="single" w:sz="6" w:space="0" w:color="000000"/>
            </w:tcBorders>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До 14 дней</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Участники соревнований</w:t>
            </w:r>
            <w:r w:rsidRPr="00203C84">
              <w:rPr>
                <w:rStyle w:val="apple-converted-space"/>
                <w:color w:val="2D2D2D"/>
                <w:sz w:val="20"/>
                <w:szCs w:val="20"/>
              </w:rPr>
              <w:t> </w:t>
            </w: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2.3.</w:t>
            </w:r>
          </w:p>
        </w:tc>
        <w:tc>
          <w:tcPr>
            <w:tcW w:w="2033" w:type="dxa"/>
            <w:tcBorders>
              <w:top w:val="single" w:sz="6" w:space="0" w:color="000000"/>
              <w:left w:val="single" w:sz="6" w:space="0" w:color="000000"/>
              <w:bottom w:val="single" w:sz="6" w:space="0" w:color="000000"/>
              <w:right w:val="single" w:sz="6" w:space="0" w:color="000000"/>
            </w:tcBorders>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Тренировочные сборы для комплексного медицинского обследования</w:t>
            </w:r>
            <w:r w:rsidRPr="00203C84">
              <w:rPr>
                <w:rStyle w:val="apple-converted-space"/>
                <w:color w:val="2D2D2D"/>
                <w:sz w:val="20"/>
                <w:szCs w:val="20"/>
              </w:rPr>
              <w:t> </w:t>
            </w:r>
          </w:p>
        </w:tc>
        <w:tc>
          <w:tcPr>
            <w:tcW w:w="4250" w:type="dxa"/>
            <w:gridSpan w:val="3"/>
            <w:tcBorders>
              <w:top w:val="single" w:sz="6" w:space="0" w:color="000000"/>
              <w:left w:val="single" w:sz="6" w:space="0" w:color="000000"/>
              <w:bottom w:val="single" w:sz="6" w:space="0" w:color="000000"/>
              <w:right w:val="single" w:sz="6" w:space="0" w:color="000000"/>
            </w:tcBorders>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До 5 дней, но не более 2 раз в год</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В соответствии с планом комплексного медицинского обследования</w:t>
            </w:r>
            <w:r w:rsidRPr="00203C84">
              <w:rPr>
                <w:rStyle w:val="apple-converted-space"/>
                <w:color w:val="2D2D2D"/>
                <w:sz w:val="20"/>
                <w:szCs w:val="20"/>
              </w:rPr>
              <w:t> </w:t>
            </w: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2.4.</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Тренировочные сборы в каникулярный период</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До 21 дня подряд и не более двух сборов в год</w:t>
            </w:r>
            <w:r w:rsidRPr="00203C84">
              <w:rPr>
                <w:rStyle w:val="apple-converted-space"/>
                <w:color w:val="2D2D2D"/>
                <w:sz w:val="20"/>
                <w:szCs w:val="20"/>
              </w:rPr>
              <w:t> </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Не менее 60% от состава группы лиц, проходящих спортивную подготовку на определенном этапе</w:t>
            </w:r>
            <w:r w:rsidRPr="00203C84">
              <w:rPr>
                <w:rStyle w:val="apple-converted-space"/>
                <w:color w:val="2D2D2D"/>
                <w:sz w:val="20"/>
                <w:szCs w:val="20"/>
              </w:rPr>
              <w:t> </w:t>
            </w:r>
          </w:p>
        </w:tc>
      </w:tr>
      <w:tr w:rsidR="00850B22" w:rsidRPr="00203C84" w:rsidTr="00F57B62">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2.5.</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textAlignment w:val="baseline"/>
              <w:rPr>
                <w:color w:val="2D2D2D"/>
                <w:sz w:val="20"/>
                <w:szCs w:val="20"/>
              </w:rPr>
            </w:pPr>
            <w:r w:rsidRPr="00203C84">
              <w:rPr>
                <w:color w:val="2D2D2D"/>
                <w:sz w:val="20"/>
                <w:szCs w:val="20"/>
              </w:rPr>
              <w:t>Просмотровые тренировочные сборы для кандидатов на зачисление в образовательные учреждения среднего профессиональ-</w:t>
            </w:r>
            <w:r w:rsidRPr="00203C84">
              <w:rPr>
                <w:color w:val="2D2D2D"/>
                <w:sz w:val="20"/>
                <w:szCs w:val="20"/>
              </w:rPr>
              <w:br/>
              <w:t>ного образования, осуществляющие деятельность в области физической культуры и спорта</w:t>
            </w:r>
            <w:r w:rsidRPr="00203C84">
              <w:rPr>
                <w:rStyle w:val="apple-converted-space"/>
                <w:color w:val="2D2D2D"/>
                <w:sz w:val="20"/>
                <w:szCs w:val="20"/>
              </w:rPr>
              <w:t> </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До 60 дней</w:t>
            </w:r>
            <w:r w:rsidRPr="00203C84">
              <w:rPr>
                <w:rStyle w:val="apple-converted-space"/>
                <w:color w:val="2D2D2D"/>
                <w:sz w:val="20"/>
                <w:szCs w:val="20"/>
              </w:rPr>
              <w:t> </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850B22" w:rsidRPr="00203C84" w:rsidRDefault="00850B22" w:rsidP="00F57B62">
            <w:pPr>
              <w:pStyle w:val="formattext"/>
              <w:spacing w:before="0" w:beforeAutospacing="0" w:after="0" w:afterAutospacing="0"/>
              <w:jc w:val="center"/>
              <w:textAlignment w:val="baseline"/>
              <w:rPr>
                <w:color w:val="2D2D2D"/>
                <w:sz w:val="20"/>
                <w:szCs w:val="20"/>
              </w:rPr>
            </w:pPr>
            <w:r w:rsidRPr="00203C84">
              <w:rPr>
                <w:color w:val="2D2D2D"/>
                <w:sz w:val="20"/>
                <w:szCs w:val="20"/>
              </w:rPr>
              <w:t>В соответствии с правилами приема</w:t>
            </w:r>
            <w:r w:rsidRPr="00203C84">
              <w:rPr>
                <w:rStyle w:val="apple-converted-space"/>
                <w:color w:val="2D2D2D"/>
                <w:sz w:val="20"/>
                <w:szCs w:val="20"/>
              </w:rPr>
              <w:t> </w:t>
            </w:r>
          </w:p>
        </w:tc>
      </w:tr>
    </w:tbl>
    <w:p w:rsidR="00850B22" w:rsidRPr="00F4325D" w:rsidRDefault="00850B22" w:rsidP="004458A4">
      <w:pPr>
        <w:spacing w:after="0" w:line="360" w:lineRule="auto"/>
        <w:ind w:right="-284"/>
        <w:rPr>
          <w:rFonts w:ascii="Times New Roman" w:hAnsi="Times New Roman"/>
          <w:b/>
          <w:sz w:val="24"/>
          <w:szCs w:val="24"/>
        </w:rPr>
      </w:pPr>
    </w:p>
    <w:p w:rsidR="00850B22" w:rsidRPr="00F4325D" w:rsidRDefault="00850B22" w:rsidP="00CA6C94">
      <w:pPr>
        <w:pStyle w:val="ListParagraph"/>
        <w:spacing w:after="0" w:line="360" w:lineRule="auto"/>
        <w:ind w:right="-284"/>
        <w:rPr>
          <w:rFonts w:ascii="Times New Roman" w:hAnsi="Times New Roman"/>
          <w:b/>
          <w:sz w:val="24"/>
          <w:szCs w:val="24"/>
        </w:rPr>
      </w:pPr>
    </w:p>
    <w:p w:rsidR="00850B22" w:rsidRPr="00F4325D" w:rsidRDefault="00850B22" w:rsidP="00E546BF">
      <w:pPr>
        <w:pStyle w:val="ListParagraph"/>
        <w:numPr>
          <w:ilvl w:val="0"/>
          <w:numId w:val="15"/>
        </w:numPr>
        <w:spacing w:after="0" w:line="360" w:lineRule="auto"/>
        <w:ind w:right="-284"/>
        <w:jc w:val="center"/>
        <w:rPr>
          <w:rFonts w:ascii="Times New Roman" w:hAnsi="Times New Roman"/>
          <w:b/>
          <w:sz w:val="24"/>
          <w:szCs w:val="24"/>
        </w:rPr>
      </w:pPr>
      <w:r w:rsidRPr="00F4325D">
        <w:rPr>
          <w:rFonts w:ascii="Times New Roman" w:hAnsi="Times New Roman"/>
          <w:b/>
          <w:sz w:val="24"/>
          <w:szCs w:val="24"/>
        </w:rPr>
        <w:t>Перечень информационного обеспечения.</w:t>
      </w:r>
    </w:p>
    <w:p w:rsidR="00850B22" w:rsidRPr="00F4325D" w:rsidRDefault="00850B22" w:rsidP="00155841">
      <w:pPr>
        <w:pStyle w:val="Default"/>
        <w:spacing w:line="360" w:lineRule="auto"/>
        <w:ind w:firstLine="709"/>
        <w:jc w:val="both"/>
      </w:pPr>
      <w:r w:rsidRPr="00F4325D">
        <w:t>1. Железняк Ю.Д., Чачин А.В., Сыромятников Ю.П. Волейбол: Примерная программа спортивной подготовки для детско-юношеских спортивных школ, специализированных детско-юношеских школ олимпийского резерва. М.: Советский спорт, 2007,-112 с.</w:t>
      </w:r>
    </w:p>
    <w:p w:rsidR="00850B22" w:rsidRPr="00F4325D" w:rsidRDefault="00850B22" w:rsidP="00155841">
      <w:pPr>
        <w:pStyle w:val="Default"/>
        <w:spacing w:line="360" w:lineRule="auto"/>
        <w:ind w:firstLine="709"/>
        <w:jc w:val="both"/>
      </w:pPr>
      <w:r w:rsidRPr="00F4325D">
        <w:t>2. Официальные волейбольные правила/ Пер. с англ.- М: 0-91 Олимпия; Человек, 2007.- 96 с. (Правила соревнований).</w:t>
      </w:r>
    </w:p>
    <w:p w:rsidR="00850B22" w:rsidRPr="00F4325D" w:rsidRDefault="00850B22" w:rsidP="00155841">
      <w:pPr>
        <w:pStyle w:val="Default"/>
        <w:spacing w:line="360" w:lineRule="auto"/>
        <w:ind w:firstLine="709"/>
        <w:jc w:val="both"/>
        <w:rPr>
          <w:bCs/>
        </w:rPr>
      </w:pPr>
      <w:r w:rsidRPr="00F4325D">
        <w:rPr>
          <w:bCs/>
        </w:rPr>
        <w:t>3. Р.В. Тазиев , Г.Г. Янышева, Ф.Х. Габитова:  Врачебный контроль за физическим воспитанием школьников (методическое пособие) Казань-2005.</w:t>
      </w: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155841">
      <w:pPr>
        <w:pStyle w:val="Default"/>
        <w:spacing w:line="360" w:lineRule="auto"/>
        <w:ind w:firstLine="709"/>
        <w:jc w:val="both"/>
        <w:rPr>
          <w:bCs/>
        </w:rPr>
      </w:pPr>
    </w:p>
    <w:p w:rsidR="00850B22" w:rsidRPr="00F4325D" w:rsidRDefault="00850B22" w:rsidP="00C91653">
      <w:pPr>
        <w:pStyle w:val="Default"/>
        <w:spacing w:line="360" w:lineRule="auto"/>
        <w:jc w:val="both"/>
        <w:rPr>
          <w:bCs/>
        </w:rPr>
      </w:pPr>
    </w:p>
    <w:p w:rsidR="00850B22" w:rsidRPr="00F4325D" w:rsidRDefault="00850B22" w:rsidP="00267E4F">
      <w:pPr>
        <w:pStyle w:val="Default"/>
        <w:spacing w:line="360" w:lineRule="auto"/>
        <w:ind w:firstLine="709"/>
        <w:jc w:val="both"/>
        <w:rPr>
          <w:bCs/>
        </w:rPr>
      </w:pPr>
    </w:p>
    <w:p w:rsidR="00850B22" w:rsidRPr="00F4325D" w:rsidRDefault="00850B22" w:rsidP="00267E4F">
      <w:pPr>
        <w:shd w:val="clear" w:color="auto" w:fill="FFFFFF"/>
        <w:spacing w:after="0" w:line="360" w:lineRule="auto"/>
        <w:ind w:left="-284" w:right="282" w:firstLine="709"/>
        <w:jc w:val="both"/>
        <w:rPr>
          <w:rFonts w:ascii="Times New Roman" w:hAnsi="Times New Roman"/>
          <w:b/>
          <w:spacing w:val="19"/>
          <w:sz w:val="24"/>
          <w:szCs w:val="24"/>
        </w:rPr>
      </w:pPr>
    </w:p>
    <w:sectPr w:rsidR="00850B22" w:rsidRPr="00F4325D" w:rsidSect="00242FDE">
      <w:footerReference w:type="default" r:id="rId8"/>
      <w:pgSz w:w="11906" w:h="16838"/>
      <w:pgMar w:top="851" w:right="851" w:bottom="851" w:left="73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B22" w:rsidRDefault="00850B22" w:rsidP="0034074C">
      <w:pPr>
        <w:spacing w:after="0" w:line="240" w:lineRule="auto"/>
      </w:pPr>
      <w:r>
        <w:separator/>
      </w:r>
    </w:p>
  </w:endnote>
  <w:endnote w:type="continuationSeparator" w:id="1">
    <w:p w:rsidR="00850B22" w:rsidRDefault="00850B22" w:rsidP="003407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B22" w:rsidRDefault="00850B22">
    <w:pPr>
      <w:pStyle w:val="Footer"/>
      <w:jc w:val="center"/>
    </w:pPr>
    <w:fldSimple w:instr=" PAGE   \* MERGEFORMAT ">
      <w:r>
        <w:rPr>
          <w:noProof/>
        </w:rPr>
        <w:t>4</w:t>
      </w:r>
    </w:fldSimple>
  </w:p>
  <w:p w:rsidR="00850B22" w:rsidRDefault="00850B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B22" w:rsidRDefault="00850B22" w:rsidP="0034074C">
      <w:pPr>
        <w:spacing w:after="0" w:line="240" w:lineRule="auto"/>
      </w:pPr>
      <w:r>
        <w:separator/>
      </w:r>
    </w:p>
  </w:footnote>
  <w:footnote w:type="continuationSeparator" w:id="1">
    <w:p w:rsidR="00850B22" w:rsidRDefault="00850B22" w:rsidP="0034074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408AFE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FA4D59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D8394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3B8A11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25EC0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26F92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C7C60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1CCB34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BC206D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0ED51A"/>
    <w:lvl w:ilvl="0">
      <w:start w:val="1"/>
      <w:numFmt w:val="bullet"/>
      <w:lvlText w:val=""/>
      <w:lvlJc w:val="left"/>
      <w:pPr>
        <w:tabs>
          <w:tab w:val="num" w:pos="360"/>
        </w:tabs>
        <w:ind w:left="360" w:hanging="360"/>
      </w:pPr>
      <w:rPr>
        <w:rFonts w:ascii="Symbol" w:hAnsi="Symbol" w:hint="default"/>
      </w:rPr>
    </w:lvl>
  </w:abstractNum>
  <w:abstractNum w:abstractNumId="10">
    <w:nsid w:val="067F6381"/>
    <w:multiLevelType w:val="singleLevel"/>
    <w:tmpl w:val="168EA202"/>
    <w:lvl w:ilvl="0">
      <w:start w:val="4"/>
      <w:numFmt w:val="decimal"/>
      <w:lvlText w:val="%1."/>
      <w:legacy w:legacy="1" w:legacySpace="0" w:legacyIndent="194"/>
      <w:lvlJc w:val="left"/>
      <w:rPr>
        <w:rFonts w:ascii="Times New Roman" w:hAnsi="Times New Roman" w:cs="Times New Roman" w:hint="default"/>
      </w:rPr>
    </w:lvl>
  </w:abstractNum>
  <w:abstractNum w:abstractNumId="11">
    <w:nsid w:val="0EA87D0E"/>
    <w:multiLevelType w:val="hybridMultilevel"/>
    <w:tmpl w:val="DC589816"/>
    <w:lvl w:ilvl="0" w:tplc="6A7A46A6">
      <w:start w:val="11"/>
      <w:numFmt w:val="decimal"/>
      <w:lvlText w:val="%1."/>
      <w:lvlJc w:val="left"/>
      <w:pPr>
        <w:ind w:left="735" w:hanging="375"/>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DFC75D4"/>
    <w:multiLevelType w:val="hybridMultilevel"/>
    <w:tmpl w:val="6BF89A00"/>
    <w:lvl w:ilvl="0" w:tplc="5AA4C70A">
      <w:start w:val="1"/>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F257E0D"/>
    <w:multiLevelType w:val="multilevel"/>
    <w:tmpl w:val="2370E89C"/>
    <w:lvl w:ilvl="0">
      <w:start w:val="1"/>
      <w:numFmt w:val="decimal"/>
      <w:lvlText w:val="%1."/>
      <w:lvlJc w:val="left"/>
      <w:pPr>
        <w:ind w:left="432" w:hanging="43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nsid w:val="26931275"/>
    <w:multiLevelType w:val="hybridMultilevel"/>
    <w:tmpl w:val="F8265680"/>
    <w:lvl w:ilvl="0" w:tplc="E54AE7F4">
      <w:start w:val="5"/>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94B5AD0"/>
    <w:multiLevelType w:val="multilevel"/>
    <w:tmpl w:val="2B084678"/>
    <w:lvl w:ilvl="0">
      <w:start w:val="3"/>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6">
    <w:nsid w:val="3A870F25"/>
    <w:multiLevelType w:val="hybridMultilevel"/>
    <w:tmpl w:val="672CA1FC"/>
    <w:lvl w:ilvl="0" w:tplc="AC72FE40">
      <w:start w:val="1"/>
      <w:numFmt w:val="decimal"/>
      <w:lvlText w:val="%1."/>
      <w:lvlJc w:val="left"/>
      <w:pPr>
        <w:ind w:left="1080" w:hanging="72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A9E6F7E"/>
    <w:multiLevelType w:val="multilevel"/>
    <w:tmpl w:val="BE983F86"/>
    <w:lvl w:ilvl="0">
      <w:start w:val="1"/>
      <w:numFmt w:val="decimal"/>
      <w:lvlText w:val="%1."/>
      <w:lvlJc w:val="left"/>
      <w:pPr>
        <w:ind w:left="450" w:hanging="450"/>
      </w:pPr>
      <w:rPr>
        <w:rFonts w:cs="Times New Roman" w:hint="default"/>
        <w:b/>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3FED392A"/>
    <w:multiLevelType w:val="hybridMultilevel"/>
    <w:tmpl w:val="8FFEA05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002469C"/>
    <w:multiLevelType w:val="hybridMultilevel"/>
    <w:tmpl w:val="AD6EF462"/>
    <w:lvl w:ilvl="0" w:tplc="0DACD6DE">
      <w:start w:val="3"/>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6154FE8"/>
    <w:multiLevelType w:val="hybridMultilevel"/>
    <w:tmpl w:val="DCE28DDA"/>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A265822"/>
    <w:multiLevelType w:val="hybridMultilevel"/>
    <w:tmpl w:val="2E6EC01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FC62636"/>
    <w:multiLevelType w:val="multilevel"/>
    <w:tmpl w:val="63542564"/>
    <w:lvl w:ilvl="0">
      <w:start w:val="1"/>
      <w:numFmt w:val="decimal"/>
      <w:lvlText w:val="%1."/>
      <w:legacy w:legacy="1" w:legacySpace="0" w:legacyIndent="221"/>
      <w:lvlJc w:val="left"/>
      <w:rPr>
        <w:rFonts w:ascii="Times New Roman" w:hAnsi="Times New Roman" w:cs="Times New Roman" w:hint="default"/>
      </w:rPr>
    </w:lvl>
    <w:lvl w:ilvl="1">
      <w:start w:val="4"/>
      <w:numFmt w:val="decimal"/>
      <w:isLgl/>
      <w:lvlText w:val="%1.%2."/>
      <w:lvlJc w:val="left"/>
      <w:pPr>
        <w:ind w:left="720" w:hanging="720"/>
      </w:pPr>
      <w:rPr>
        <w:rFonts w:cs="Times New Roman" w:hint="default"/>
        <w:sz w:val="24"/>
      </w:rPr>
    </w:lvl>
    <w:lvl w:ilvl="2">
      <w:start w:val="1"/>
      <w:numFmt w:val="decimal"/>
      <w:isLgl/>
      <w:lvlText w:val="%1.%2.%3."/>
      <w:lvlJc w:val="left"/>
      <w:pPr>
        <w:ind w:left="720" w:hanging="720"/>
      </w:pPr>
      <w:rPr>
        <w:rFonts w:cs="Times New Roman" w:hint="default"/>
        <w:sz w:val="24"/>
      </w:rPr>
    </w:lvl>
    <w:lvl w:ilvl="3">
      <w:start w:val="1"/>
      <w:numFmt w:val="decimal"/>
      <w:isLgl/>
      <w:lvlText w:val="%1.%2.%3.%4."/>
      <w:lvlJc w:val="left"/>
      <w:pPr>
        <w:ind w:left="1080" w:hanging="1080"/>
      </w:pPr>
      <w:rPr>
        <w:rFonts w:cs="Times New Roman" w:hint="default"/>
        <w:sz w:val="24"/>
      </w:rPr>
    </w:lvl>
    <w:lvl w:ilvl="4">
      <w:start w:val="1"/>
      <w:numFmt w:val="decimal"/>
      <w:isLgl/>
      <w:lvlText w:val="%1.%2.%3.%4.%5."/>
      <w:lvlJc w:val="left"/>
      <w:pPr>
        <w:ind w:left="1080" w:hanging="1080"/>
      </w:pPr>
      <w:rPr>
        <w:rFonts w:cs="Times New Roman" w:hint="default"/>
        <w:sz w:val="24"/>
      </w:rPr>
    </w:lvl>
    <w:lvl w:ilvl="5">
      <w:start w:val="1"/>
      <w:numFmt w:val="decimal"/>
      <w:isLgl/>
      <w:lvlText w:val="%1.%2.%3.%4.%5.%6."/>
      <w:lvlJc w:val="left"/>
      <w:pPr>
        <w:ind w:left="1440" w:hanging="1440"/>
      </w:pPr>
      <w:rPr>
        <w:rFonts w:cs="Times New Roman" w:hint="default"/>
        <w:sz w:val="24"/>
      </w:rPr>
    </w:lvl>
    <w:lvl w:ilvl="6">
      <w:start w:val="1"/>
      <w:numFmt w:val="decimal"/>
      <w:isLgl/>
      <w:lvlText w:val="%1.%2.%3.%4.%5.%6.%7."/>
      <w:lvlJc w:val="left"/>
      <w:pPr>
        <w:ind w:left="1800" w:hanging="1800"/>
      </w:pPr>
      <w:rPr>
        <w:rFonts w:cs="Times New Roman" w:hint="default"/>
        <w:sz w:val="24"/>
      </w:rPr>
    </w:lvl>
    <w:lvl w:ilvl="7">
      <w:start w:val="1"/>
      <w:numFmt w:val="decimal"/>
      <w:isLgl/>
      <w:lvlText w:val="%1.%2.%3.%4.%5.%6.%7.%8."/>
      <w:lvlJc w:val="left"/>
      <w:pPr>
        <w:ind w:left="1800" w:hanging="1800"/>
      </w:pPr>
      <w:rPr>
        <w:rFonts w:cs="Times New Roman" w:hint="default"/>
        <w:sz w:val="24"/>
      </w:rPr>
    </w:lvl>
    <w:lvl w:ilvl="8">
      <w:start w:val="1"/>
      <w:numFmt w:val="decimal"/>
      <w:isLgl/>
      <w:lvlText w:val="%1.%2.%3.%4.%5.%6.%7.%8.%9."/>
      <w:lvlJc w:val="left"/>
      <w:pPr>
        <w:ind w:left="2160" w:hanging="2160"/>
      </w:pPr>
      <w:rPr>
        <w:rFonts w:cs="Times New Roman" w:hint="default"/>
        <w:sz w:val="24"/>
      </w:rPr>
    </w:lvl>
  </w:abstractNum>
  <w:abstractNum w:abstractNumId="23">
    <w:nsid w:val="5DC765C1"/>
    <w:multiLevelType w:val="hybridMultilevel"/>
    <w:tmpl w:val="4A725200"/>
    <w:lvl w:ilvl="0" w:tplc="15C44952">
      <w:start w:val="11"/>
      <w:numFmt w:val="decimal"/>
      <w:lvlText w:val="%1."/>
      <w:lvlJc w:val="left"/>
      <w:pPr>
        <w:ind w:left="735" w:hanging="375"/>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1CB0575"/>
    <w:multiLevelType w:val="hybridMultilevel"/>
    <w:tmpl w:val="EF2854F4"/>
    <w:lvl w:ilvl="0" w:tplc="680294F8">
      <w:start w:val="1"/>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46A4E0B"/>
    <w:multiLevelType w:val="hybridMultilevel"/>
    <w:tmpl w:val="17A69A16"/>
    <w:lvl w:ilvl="0" w:tplc="5F48DF46">
      <w:start w:val="1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77A5681"/>
    <w:multiLevelType w:val="hybridMultilevel"/>
    <w:tmpl w:val="67941F9A"/>
    <w:lvl w:ilvl="0" w:tplc="977603E2">
      <w:start w:val="5"/>
      <w:numFmt w:val="decimal"/>
      <w:lvlText w:val="%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13"/>
  </w:num>
  <w:num w:numId="3">
    <w:abstractNumId w:val="22"/>
    <w:lvlOverride w:ilvl="0">
      <w:lvl w:ilvl="0">
        <w:start w:val="1"/>
        <w:numFmt w:val="decimal"/>
        <w:lvlText w:val="%1."/>
        <w:legacy w:legacy="1" w:legacySpace="0" w:legacyIndent="222"/>
        <w:lvlJc w:val="left"/>
        <w:pPr>
          <w:ind w:left="142"/>
        </w:pPr>
        <w:rPr>
          <w:rFonts w:ascii="Times New Roman" w:hAnsi="Times New Roman" w:cs="Times New Roman" w:hint="default"/>
        </w:rPr>
      </w:lvl>
    </w:lvlOverride>
  </w:num>
  <w:num w:numId="4">
    <w:abstractNumId w:val="10"/>
    <w:lvlOverride w:ilvl="0">
      <w:startOverride w:val="4"/>
    </w:lvlOverride>
  </w:num>
  <w:num w:numId="5">
    <w:abstractNumId w:val="17"/>
  </w:num>
  <w:num w:numId="6">
    <w:abstractNumId w:val="21"/>
  </w:num>
  <w:num w:numId="7">
    <w:abstractNumId w:val="18"/>
  </w:num>
  <w:num w:numId="8">
    <w:abstractNumId w:val="20"/>
  </w:num>
  <w:num w:numId="9">
    <w:abstractNumId w:val="19"/>
  </w:num>
  <w:num w:numId="10">
    <w:abstractNumId w:val="14"/>
  </w:num>
  <w:num w:numId="11">
    <w:abstractNumId w:val="26"/>
  </w:num>
  <w:num w:numId="12">
    <w:abstractNumId w:val="23"/>
  </w:num>
  <w:num w:numId="13">
    <w:abstractNumId w:val="11"/>
  </w:num>
  <w:num w:numId="14">
    <w:abstractNumId w:val="24"/>
  </w:num>
  <w:num w:numId="15">
    <w:abstractNumId w:val="15"/>
  </w:num>
  <w:num w:numId="16">
    <w:abstractNumId w:val="25"/>
  </w:num>
  <w:num w:numId="17">
    <w:abstractNumId w:val="12"/>
  </w:num>
  <w:num w:numId="18">
    <w:abstractNumId w:val="9"/>
  </w:num>
  <w:num w:numId="19">
    <w:abstractNumId w:val="7"/>
  </w:num>
  <w:num w:numId="20">
    <w:abstractNumId w:val="6"/>
  </w:num>
  <w:num w:numId="21">
    <w:abstractNumId w:val="5"/>
  </w:num>
  <w:num w:numId="22">
    <w:abstractNumId w:val="4"/>
  </w:num>
  <w:num w:numId="23">
    <w:abstractNumId w:val="8"/>
  </w:num>
  <w:num w:numId="24">
    <w:abstractNumId w:val="3"/>
  </w:num>
  <w:num w:numId="25">
    <w:abstractNumId w:val="2"/>
  </w:num>
  <w:num w:numId="26">
    <w:abstractNumId w:val="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3D0A"/>
    <w:rsid w:val="00005A9F"/>
    <w:rsid w:val="00027580"/>
    <w:rsid w:val="00057D95"/>
    <w:rsid w:val="000634F6"/>
    <w:rsid w:val="000661E4"/>
    <w:rsid w:val="00073DCC"/>
    <w:rsid w:val="000E6EB2"/>
    <w:rsid w:val="000F6790"/>
    <w:rsid w:val="000F67B9"/>
    <w:rsid w:val="0011132C"/>
    <w:rsid w:val="00114E28"/>
    <w:rsid w:val="00144280"/>
    <w:rsid w:val="001528DC"/>
    <w:rsid w:val="001531C2"/>
    <w:rsid w:val="00155841"/>
    <w:rsid w:val="00155E94"/>
    <w:rsid w:val="00166297"/>
    <w:rsid w:val="001948D6"/>
    <w:rsid w:val="001C1A24"/>
    <w:rsid w:val="001C3D6E"/>
    <w:rsid w:val="0020324F"/>
    <w:rsid w:val="00203C84"/>
    <w:rsid w:val="00227E19"/>
    <w:rsid w:val="00242FDE"/>
    <w:rsid w:val="00243E9E"/>
    <w:rsid w:val="00245D93"/>
    <w:rsid w:val="00252F30"/>
    <w:rsid w:val="00261BDE"/>
    <w:rsid w:val="00266013"/>
    <w:rsid w:val="00267E4F"/>
    <w:rsid w:val="00297EB7"/>
    <w:rsid w:val="002B318A"/>
    <w:rsid w:val="002B32BC"/>
    <w:rsid w:val="002C3413"/>
    <w:rsid w:val="002D291A"/>
    <w:rsid w:val="002D2FF9"/>
    <w:rsid w:val="002E7007"/>
    <w:rsid w:val="002F32DE"/>
    <w:rsid w:val="002F483C"/>
    <w:rsid w:val="00301860"/>
    <w:rsid w:val="003055B5"/>
    <w:rsid w:val="0030662E"/>
    <w:rsid w:val="00321F9F"/>
    <w:rsid w:val="0034074C"/>
    <w:rsid w:val="00372B63"/>
    <w:rsid w:val="00376D9C"/>
    <w:rsid w:val="003A6185"/>
    <w:rsid w:val="003C1F09"/>
    <w:rsid w:val="003C52BD"/>
    <w:rsid w:val="003E4133"/>
    <w:rsid w:val="003E4EFD"/>
    <w:rsid w:val="00405C40"/>
    <w:rsid w:val="004071C9"/>
    <w:rsid w:val="004161C3"/>
    <w:rsid w:val="00424AEC"/>
    <w:rsid w:val="004458A4"/>
    <w:rsid w:val="00460DC8"/>
    <w:rsid w:val="00482F0A"/>
    <w:rsid w:val="004A2B6F"/>
    <w:rsid w:val="004E656A"/>
    <w:rsid w:val="005023FF"/>
    <w:rsid w:val="0050290C"/>
    <w:rsid w:val="005034FF"/>
    <w:rsid w:val="00540BCD"/>
    <w:rsid w:val="005435BF"/>
    <w:rsid w:val="005977CD"/>
    <w:rsid w:val="005B515A"/>
    <w:rsid w:val="005D15CF"/>
    <w:rsid w:val="005E00A4"/>
    <w:rsid w:val="00603731"/>
    <w:rsid w:val="00631860"/>
    <w:rsid w:val="00652884"/>
    <w:rsid w:val="006A0FC3"/>
    <w:rsid w:val="006A22A2"/>
    <w:rsid w:val="006D5112"/>
    <w:rsid w:val="006D517B"/>
    <w:rsid w:val="006E43DA"/>
    <w:rsid w:val="00757488"/>
    <w:rsid w:val="00764B98"/>
    <w:rsid w:val="00790FC2"/>
    <w:rsid w:val="007C52EC"/>
    <w:rsid w:val="007D57CE"/>
    <w:rsid w:val="007F346A"/>
    <w:rsid w:val="007F5EC4"/>
    <w:rsid w:val="00835219"/>
    <w:rsid w:val="008441FE"/>
    <w:rsid w:val="0084616F"/>
    <w:rsid w:val="00850B22"/>
    <w:rsid w:val="00871223"/>
    <w:rsid w:val="008A700D"/>
    <w:rsid w:val="008B4D08"/>
    <w:rsid w:val="008B5C79"/>
    <w:rsid w:val="008D27C3"/>
    <w:rsid w:val="008E4D5D"/>
    <w:rsid w:val="008F3B7B"/>
    <w:rsid w:val="00930DB2"/>
    <w:rsid w:val="00934550"/>
    <w:rsid w:val="009538DC"/>
    <w:rsid w:val="00970DCB"/>
    <w:rsid w:val="00976C3E"/>
    <w:rsid w:val="00981472"/>
    <w:rsid w:val="00996F3F"/>
    <w:rsid w:val="009C5935"/>
    <w:rsid w:val="009D7B23"/>
    <w:rsid w:val="00A0428F"/>
    <w:rsid w:val="00A25FAE"/>
    <w:rsid w:val="00A42487"/>
    <w:rsid w:val="00A42D89"/>
    <w:rsid w:val="00A53AAE"/>
    <w:rsid w:val="00A5554E"/>
    <w:rsid w:val="00A57DCD"/>
    <w:rsid w:val="00A8442A"/>
    <w:rsid w:val="00AA0DF3"/>
    <w:rsid w:val="00AD0B45"/>
    <w:rsid w:val="00AD53B6"/>
    <w:rsid w:val="00AD620A"/>
    <w:rsid w:val="00B11625"/>
    <w:rsid w:val="00B21B80"/>
    <w:rsid w:val="00B26A8A"/>
    <w:rsid w:val="00B32095"/>
    <w:rsid w:val="00B60C68"/>
    <w:rsid w:val="00B732A4"/>
    <w:rsid w:val="00B7502A"/>
    <w:rsid w:val="00BC3355"/>
    <w:rsid w:val="00BD3C66"/>
    <w:rsid w:val="00C0495C"/>
    <w:rsid w:val="00C20F2D"/>
    <w:rsid w:val="00C228D6"/>
    <w:rsid w:val="00C342E3"/>
    <w:rsid w:val="00C3497C"/>
    <w:rsid w:val="00C730D3"/>
    <w:rsid w:val="00C7398E"/>
    <w:rsid w:val="00C740CF"/>
    <w:rsid w:val="00C75E51"/>
    <w:rsid w:val="00C91653"/>
    <w:rsid w:val="00C92C8E"/>
    <w:rsid w:val="00C94FED"/>
    <w:rsid w:val="00C977C9"/>
    <w:rsid w:val="00CA6C94"/>
    <w:rsid w:val="00CC4FB4"/>
    <w:rsid w:val="00CD004A"/>
    <w:rsid w:val="00CE726B"/>
    <w:rsid w:val="00CF250C"/>
    <w:rsid w:val="00D073CE"/>
    <w:rsid w:val="00D558DD"/>
    <w:rsid w:val="00D97B8E"/>
    <w:rsid w:val="00E01ED8"/>
    <w:rsid w:val="00E0430B"/>
    <w:rsid w:val="00E12902"/>
    <w:rsid w:val="00E34116"/>
    <w:rsid w:val="00E37796"/>
    <w:rsid w:val="00E469B7"/>
    <w:rsid w:val="00E546BF"/>
    <w:rsid w:val="00E870C1"/>
    <w:rsid w:val="00EA12F3"/>
    <w:rsid w:val="00EB3F4F"/>
    <w:rsid w:val="00ED19D6"/>
    <w:rsid w:val="00ED2AC6"/>
    <w:rsid w:val="00EF16DB"/>
    <w:rsid w:val="00F24C3F"/>
    <w:rsid w:val="00F316A2"/>
    <w:rsid w:val="00F330F4"/>
    <w:rsid w:val="00F4325D"/>
    <w:rsid w:val="00F441FC"/>
    <w:rsid w:val="00F52E6E"/>
    <w:rsid w:val="00F57B62"/>
    <w:rsid w:val="00F76494"/>
    <w:rsid w:val="00F81BEE"/>
    <w:rsid w:val="00FB155F"/>
    <w:rsid w:val="00FC5C5E"/>
    <w:rsid w:val="00FC7D2B"/>
    <w:rsid w:val="00FE0264"/>
    <w:rsid w:val="00FE0C1F"/>
    <w:rsid w:val="00FE3D0A"/>
    <w:rsid w:val="00FF01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98E"/>
    <w:pPr>
      <w:spacing w:after="200" w:line="276" w:lineRule="auto"/>
    </w:pPr>
    <w:rPr>
      <w:rFonts w:eastAsia="Times New Roman"/>
    </w:rPr>
  </w:style>
  <w:style w:type="paragraph" w:styleId="Heading3">
    <w:name w:val="heading 3"/>
    <w:basedOn w:val="Normal"/>
    <w:link w:val="Heading3Char"/>
    <w:uiPriority w:val="99"/>
    <w:qFormat/>
    <w:locked/>
    <w:rsid w:val="00321F9F"/>
    <w:pPr>
      <w:spacing w:before="100" w:beforeAutospacing="1" w:after="100" w:afterAutospacing="1" w:line="240" w:lineRule="auto"/>
      <w:outlineLvl w:val="2"/>
    </w:pPr>
    <w:rPr>
      <w:rFonts w:ascii="Times New Roman" w:eastAsia="Calibri"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301860"/>
    <w:rPr>
      <w:rFonts w:ascii="Cambria" w:hAnsi="Cambria" w:cs="Times New Roman"/>
      <w:b/>
      <w:bCs/>
      <w:sz w:val="26"/>
      <w:szCs w:val="26"/>
    </w:rPr>
  </w:style>
  <w:style w:type="paragraph" w:styleId="ListParagraph">
    <w:name w:val="List Paragraph"/>
    <w:basedOn w:val="Normal"/>
    <w:uiPriority w:val="99"/>
    <w:qFormat/>
    <w:rsid w:val="00C7398E"/>
    <w:pPr>
      <w:ind w:left="720"/>
      <w:contextualSpacing/>
    </w:pPr>
  </w:style>
  <w:style w:type="character" w:customStyle="1" w:styleId="FontStyle43">
    <w:name w:val="Font Style43"/>
    <w:basedOn w:val="DefaultParagraphFont"/>
    <w:uiPriority w:val="99"/>
    <w:rsid w:val="00C7398E"/>
    <w:rPr>
      <w:rFonts w:ascii="Times New Roman" w:hAnsi="Times New Roman" w:cs="Times New Roman"/>
      <w:b/>
      <w:bCs/>
      <w:sz w:val="16"/>
      <w:szCs w:val="16"/>
    </w:rPr>
  </w:style>
  <w:style w:type="table" w:styleId="TableGrid">
    <w:name w:val="Table Grid"/>
    <w:basedOn w:val="TableNormal"/>
    <w:uiPriority w:val="99"/>
    <w:rsid w:val="00C7398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C7398E"/>
    <w:rPr>
      <w:rFonts w:eastAsia="Times New Roman"/>
    </w:rPr>
  </w:style>
  <w:style w:type="paragraph" w:customStyle="1" w:styleId="s3">
    <w:name w:val="s_3"/>
    <w:basedOn w:val="Normal"/>
    <w:uiPriority w:val="99"/>
    <w:semiHidden/>
    <w:rsid w:val="00C7398E"/>
    <w:pPr>
      <w:spacing w:after="0" w:line="240" w:lineRule="auto"/>
      <w:jc w:val="center"/>
    </w:pPr>
    <w:rPr>
      <w:rFonts w:ascii="Arial" w:hAnsi="Arial" w:cs="Arial"/>
      <w:b/>
      <w:bCs/>
      <w:color w:val="26282F"/>
      <w:sz w:val="26"/>
      <w:szCs w:val="26"/>
    </w:rPr>
  </w:style>
  <w:style w:type="character" w:customStyle="1" w:styleId="link">
    <w:name w:val="link"/>
    <w:basedOn w:val="DefaultParagraphFont"/>
    <w:uiPriority w:val="99"/>
    <w:rsid w:val="00C7398E"/>
    <w:rPr>
      <w:rFonts w:cs="Times New Roman"/>
      <w:u w:val="none"/>
      <w:effect w:val="none"/>
    </w:rPr>
  </w:style>
  <w:style w:type="paragraph" w:customStyle="1" w:styleId="Default">
    <w:name w:val="Default"/>
    <w:uiPriority w:val="99"/>
    <w:rsid w:val="00D558DD"/>
    <w:pPr>
      <w:autoSpaceDE w:val="0"/>
      <w:autoSpaceDN w:val="0"/>
      <w:adjustRightInd w:val="0"/>
    </w:pPr>
    <w:rPr>
      <w:rFonts w:ascii="Times New Roman" w:eastAsia="Times New Roman" w:hAnsi="Times New Roman"/>
      <w:color w:val="000000"/>
      <w:sz w:val="24"/>
      <w:szCs w:val="24"/>
    </w:rPr>
  </w:style>
  <w:style w:type="character" w:styleId="Emphasis">
    <w:name w:val="Emphasis"/>
    <w:basedOn w:val="DefaultParagraphFont"/>
    <w:uiPriority w:val="99"/>
    <w:qFormat/>
    <w:rsid w:val="00C342E3"/>
    <w:rPr>
      <w:rFonts w:cs="Times New Roman"/>
      <w:i/>
      <w:iCs/>
    </w:rPr>
  </w:style>
  <w:style w:type="paragraph" w:styleId="Header">
    <w:name w:val="header"/>
    <w:basedOn w:val="Normal"/>
    <w:link w:val="HeaderChar"/>
    <w:uiPriority w:val="99"/>
    <w:semiHidden/>
    <w:rsid w:val="0034074C"/>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34074C"/>
    <w:rPr>
      <w:rFonts w:eastAsia="Times New Roman" w:cs="Times New Roman"/>
      <w:lang w:eastAsia="ru-RU"/>
    </w:rPr>
  </w:style>
  <w:style w:type="paragraph" w:styleId="Footer">
    <w:name w:val="footer"/>
    <w:basedOn w:val="Normal"/>
    <w:link w:val="FooterChar"/>
    <w:uiPriority w:val="99"/>
    <w:rsid w:val="0034074C"/>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4074C"/>
    <w:rPr>
      <w:rFonts w:eastAsia="Times New Roman" w:cs="Times New Roman"/>
      <w:lang w:eastAsia="ru-RU"/>
    </w:rPr>
  </w:style>
  <w:style w:type="paragraph" w:styleId="BalloonText">
    <w:name w:val="Balloon Text"/>
    <w:basedOn w:val="Normal"/>
    <w:link w:val="BalloonTextChar"/>
    <w:uiPriority w:val="99"/>
    <w:semiHidden/>
    <w:rsid w:val="00C91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1653"/>
    <w:rPr>
      <w:rFonts w:ascii="Tahoma" w:hAnsi="Tahoma" w:cs="Tahoma"/>
      <w:sz w:val="16"/>
      <w:szCs w:val="16"/>
      <w:lang w:eastAsia="ru-RU"/>
    </w:rPr>
  </w:style>
  <w:style w:type="character" w:customStyle="1" w:styleId="FontStyle14">
    <w:name w:val="Font Style14"/>
    <w:basedOn w:val="DefaultParagraphFont"/>
    <w:uiPriority w:val="99"/>
    <w:rsid w:val="00EF16DB"/>
    <w:rPr>
      <w:rFonts w:ascii="Times New Roman" w:hAnsi="Times New Roman" w:cs="Times New Roman"/>
      <w:sz w:val="28"/>
      <w:szCs w:val="28"/>
    </w:rPr>
  </w:style>
  <w:style w:type="paragraph" w:customStyle="1" w:styleId="headertexttopleveltextcentertext">
    <w:name w:val="headertext topleveltext centertext"/>
    <w:basedOn w:val="Normal"/>
    <w:uiPriority w:val="99"/>
    <w:rsid w:val="00321F9F"/>
    <w:pPr>
      <w:spacing w:before="100" w:beforeAutospacing="1" w:after="100" w:afterAutospacing="1" w:line="240" w:lineRule="auto"/>
    </w:pPr>
    <w:rPr>
      <w:rFonts w:ascii="Times New Roman" w:eastAsia="Calibri" w:hAnsi="Times New Roman"/>
      <w:sz w:val="24"/>
      <w:szCs w:val="24"/>
    </w:rPr>
  </w:style>
  <w:style w:type="character" w:customStyle="1" w:styleId="apple-converted-space">
    <w:name w:val="apple-converted-space"/>
    <w:basedOn w:val="DefaultParagraphFont"/>
    <w:uiPriority w:val="99"/>
    <w:rsid w:val="00321F9F"/>
    <w:rPr>
      <w:rFonts w:cs="Times New Roman"/>
    </w:rPr>
  </w:style>
  <w:style w:type="paragraph" w:customStyle="1" w:styleId="formattexttopleveltext">
    <w:name w:val="formattext topleveltext"/>
    <w:basedOn w:val="Normal"/>
    <w:uiPriority w:val="99"/>
    <w:rsid w:val="00321F9F"/>
    <w:pPr>
      <w:spacing w:before="100" w:beforeAutospacing="1" w:after="100" w:afterAutospacing="1" w:line="240" w:lineRule="auto"/>
    </w:pPr>
    <w:rPr>
      <w:rFonts w:ascii="Times New Roman" w:eastAsia="Calibri" w:hAnsi="Times New Roman"/>
      <w:sz w:val="24"/>
      <w:szCs w:val="24"/>
    </w:rPr>
  </w:style>
  <w:style w:type="paragraph" w:customStyle="1" w:styleId="formattext">
    <w:name w:val="formattext"/>
    <w:basedOn w:val="Normal"/>
    <w:uiPriority w:val="99"/>
    <w:rsid w:val="00321F9F"/>
    <w:pPr>
      <w:spacing w:before="100" w:beforeAutospacing="1" w:after="100" w:afterAutospacing="1" w:line="240" w:lineRule="auto"/>
    </w:pPr>
    <w:rPr>
      <w:rFonts w:ascii="Times New Roman" w:eastAsia="Calibri" w:hAnsi="Times New Roman"/>
      <w:sz w:val="24"/>
      <w:szCs w:val="24"/>
    </w:rPr>
  </w:style>
  <w:style w:type="paragraph" w:styleId="NormalWeb">
    <w:name w:val="Normal (Web)"/>
    <w:basedOn w:val="Normal"/>
    <w:uiPriority w:val="99"/>
    <w:rsid w:val="00F4325D"/>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4294934530</TotalTime>
  <Pages>36</Pages>
  <Words>9280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Зилант</dc:creator>
  <cp:keywords/>
  <dc:description/>
  <cp:lastModifiedBy>User</cp:lastModifiedBy>
  <cp:revision>58</cp:revision>
  <cp:lastPrinted>2015-09-09T11:40:00Z</cp:lastPrinted>
  <dcterms:created xsi:type="dcterms:W3CDTF">2007-01-01T01:52:00Z</dcterms:created>
  <dcterms:modified xsi:type="dcterms:W3CDTF">2015-10-16T07:26:00Z</dcterms:modified>
</cp:coreProperties>
</file>